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A0A48" w14:textId="4687CA5A" w:rsidR="00475825" w:rsidRPr="00953689" w:rsidRDefault="007329D3" w:rsidP="007329D3">
      <w:pPr>
        <w:pStyle w:val="Heading1"/>
        <w:jc w:val="center"/>
        <w:rPr>
          <w:rFonts w:ascii="Times New Roman" w:hAnsi="Times New Roman" w:cs="Times New Roman"/>
          <w:b/>
          <w:bCs/>
          <w:color w:val="auto"/>
          <w:sz w:val="32"/>
          <w:szCs w:val="32"/>
        </w:rPr>
      </w:pPr>
      <w:r w:rsidRPr="00953689">
        <w:rPr>
          <w:rFonts w:ascii="Times New Roman" w:hAnsi="Times New Roman" w:cs="Times New Roman"/>
          <w:b/>
          <w:bCs/>
          <w:color w:val="auto"/>
          <w:sz w:val="32"/>
          <w:szCs w:val="32"/>
        </w:rPr>
        <w:t>Instructions for Construction Agreement Form</w:t>
      </w:r>
    </w:p>
    <w:p w14:paraId="2114BAF2"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Contract Templates</w:t>
      </w:r>
      <w:r w:rsidRPr="00953689">
        <w:rPr>
          <w:rFonts w:ascii="Times New Roman" w:hAnsi="Times New Roman" w:cs="Times New Roman"/>
          <w:b/>
          <w:bCs/>
          <w:color w:val="auto"/>
          <w:sz w:val="24"/>
          <w:szCs w:val="24"/>
        </w:rPr>
        <w:t xml:space="preserve">: </w:t>
      </w:r>
      <w:r w:rsidRPr="00953689">
        <w:rPr>
          <w:rFonts w:ascii="Times New Roman" w:hAnsi="Times New Roman" w:cs="Times New Roman"/>
          <w:color w:val="auto"/>
          <w:sz w:val="24"/>
          <w:szCs w:val="24"/>
        </w:rPr>
        <w:t xml:space="preserve">Templates are available in the </w:t>
      </w:r>
      <w:proofErr w:type="spellStart"/>
      <w:r w:rsidRPr="00953689">
        <w:rPr>
          <w:rFonts w:ascii="Times New Roman" w:hAnsi="Times New Roman" w:cs="Times New Roman"/>
          <w:color w:val="auto"/>
          <w:sz w:val="24"/>
          <w:szCs w:val="24"/>
        </w:rPr>
        <w:t>SMCwide</w:t>
      </w:r>
      <w:proofErr w:type="spellEnd"/>
      <w:r w:rsidRPr="00953689">
        <w:rPr>
          <w:rFonts w:ascii="Times New Roman" w:hAnsi="Times New Roman" w:cs="Times New Roman"/>
          <w:color w:val="auto"/>
          <w:sz w:val="24"/>
          <w:szCs w:val="24"/>
        </w:rPr>
        <w:t xml:space="preserve"> shared drive under “Attorney”/Contract Templates.  </w:t>
      </w:r>
    </w:p>
    <w:p w14:paraId="33549D79" w14:textId="77777777" w:rsidR="007244EE" w:rsidRPr="00953689" w:rsidRDefault="007244EE" w:rsidP="007244EE">
      <w:pPr>
        <w:pStyle w:val="Heading1"/>
        <w:numPr>
          <w:ilvl w:val="0"/>
          <w:numId w:val="15"/>
        </w:numPr>
        <w:spacing w:before="0" w:after="0"/>
        <w:rPr>
          <w:rFonts w:ascii="Times New Roman" w:hAnsi="Times New Roman" w:cs="Times New Roman"/>
          <w:color w:val="auto"/>
          <w:sz w:val="24"/>
          <w:szCs w:val="24"/>
        </w:rPr>
      </w:pPr>
      <w:r w:rsidRPr="00953689">
        <w:rPr>
          <w:rFonts w:ascii="Times New Roman" w:hAnsi="Times New Roman" w:cs="Times New Roman"/>
          <w:color w:val="auto"/>
          <w:sz w:val="24"/>
          <w:szCs w:val="24"/>
        </w:rPr>
        <w:t>The document opens in read-only mode.</w:t>
      </w:r>
    </w:p>
    <w:p w14:paraId="5029F057" w14:textId="77777777" w:rsidR="007244EE" w:rsidRPr="00953689" w:rsidRDefault="007244EE" w:rsidP="007244EE">
      <w:pPr>
        <w:pStyle w:val="Heading1"/>
        <w:numPr>
          <w:ilvl w:val="0"/>
          <w:numId w:val="15"/>
        </w:numPr>
        <w:spacing w:before="0" w:after="0"/>
        <w:rPr>
          <w:rFonts w:ascii="Times New Roman" w:hAnsi="Times New Roman" w:cs="Times New Roman"/>
          <w:color w:val="auto"/>
          <w:sz w:val="24"/>
          <w:szCs w:val="24"/>
        </w:rPr>
      </w:pPr>
      <w:r w:rsidRPr="00953689">
        <w:rPr>
          <w:rFonts w:ascii="Times New Roman" w:hAnsi="Times New Roman" w:cs="Times New Roman"/>
          <w:color w:val="auto"/>
          <w:sz w:val="24"/>
          <w:szCs w:val="24"/>
        </w:rPr>
        <w:t>Locate the yellow banner at the top of the document labeled “Enable Editing”. Click this button to allow editing. </w:t>
      </w:r>
    </w:p>
    <w:p w14:paraId="73F61B16" w14:textId="77777777" w:rsidR="007244EE" w:rsidRPr="00953689" w:rsidRDefault="007244EE" w:rsidP="007244EE">
      <w:pPr>
        <w:pStyle w:val="Heading1"/>
        <w:numPr>
          <w:ilvl w:val="0"/>
          <w:numId w:val="15"/>
        </w:numPr>
        <w:spacing w:before="0" w:after="0"/>
        <w:rPr>
          <w:rFonts w:ascii="Times New Roman" w:hAnsi="Times New Roman" w:cs="Times New Roman"/>
          <w:color w:val="auto"/>
          <w:sz w:val="24"/>
          <w:szCs w:val="24"/>
        </w:rPr>
      </w:pPr>
      <w:r w:rsidRPr="00953689">
        <w:rPr>
          <w:rFonts w:ascii="Times New Roman" w:hAnsi="Times New Roman" w:cs="Times New Roman"/>
          <w:color w:val="auto"/>
          <w:sz w:val="24"/>
          <w:szCs w:val="24"/>
        </w:rPr>
        <w:t>Save your copy of the Template. Go to File &gt; Save As, and select a new location and name your file. </w:t>
      </w:r>
    </w:p>
    <w:p w14:paraId="437A00E5"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3A812C3B"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Template Completion:</w:t>
      </w:r>
      <w:r w:rsidRPr="00953689">
        <w:rPr>
          <w:rFonts w:ascii="Times New Roman" w:hAnsi="Times New Roman" w:cs="Times New Roman"/>
          <w:color w:val="auto"/>
          <w:sz w:val="24"/>
          <w:szCs w:val="24"/>
        </w:rPr>
        <w:t xml:space="preserve"> Use the provided template and replace the gray boxes and highlighted areas with the appropriate information. Ensure all formatting marks are removed before finalizing. This means erase the highlighted color and gray. </w:t>
      </w:r>
    </w:p>
    <w:p w14:paraId="088AA183"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color w:val="auto"/>
          <w:sz w:val="24"/>
          <w:szCs w:val="24"/>
        </w:rPr>
        <w:t>Delete the instruction page.</w:t>
      </w:r>
    </w:p>
    <w:p w14:paraId="4962DC68"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70AE55FF"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Legal Review:</w:t>
      </w:r>
      <w:r w:rsidRPr="00953689">
        <w:rPr>
          <w:rFonts w:ascii="Times New Roman" w:hAnsi="Times New Roman" w:cs="Times New Roman"/>
          <w:color w:val="auto"/>
          <w:sz w:val="24"/>
          <w:szCs w:val="24"/>
        </w:rPr>
        <w:t xml:space="preserve"> An editable Word version of the contract must be sent to the Attorney’s Office for review before it is sent out for signatures. Please specifically note any requested amendments or additions to the template language. Our office will provide written email confirmation once the review is complete, with a redlined copy of the document outlining the edits.</w:t>
      </w:r>
    </w:p>
    <w:p w14:paraId="6B261E21"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305ED9FD"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Attachments</w:t>
      </w:r>
      <w:r w:rsidRPr="00953689">
        <w:rPr>
          <w:rFonts w:ascii="Times New Roman" w:hAnsi="Times New Roman" w:cs="Times New Roman"/>
          <w:b/>
          <w:bCs/>
          <w:color w:val="auto"/>
          <w:sz w:val="24"/>
          <w:szCs w:val="24"/>
        </w:rPr>
        <w:t>:</w:t>
      </w:r>
      <w:r w:rsidRPr="00953689">
        <w:rPr>
          <w:rFonts w:ascii="Times New Roman" w:hAnsi="Times New Roman" w:cs="Times New Roman"/>
          <w:color w:val="auto"/>
          <w:sz w:val="24"/>
          <w:szCs w:val="24"/>
        </w:rPr>
        <w:t xml:space="preserve"> If you have extensive details as to the ‘Description of Services’ to include, please attach them as an exhibit and reference them as a "Contract Document" in paragraph 1. Depending on the circumstance, this may be considered a different exhibit from the Contractor’s Proposal or RFP Package. </w:t>
      </w:r>
    </w:p>
    <w:p w14:paraId="41DD9E72"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6E144597"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Required Documentation</w:t>
      </w:r>
      <w:r w:rsidRPr="00953689">
        <w:rPr>
          <w:rFonts w:ascii="Times New Roman" w:hAnsi="Times New Roman" w:cs="Times New Roman"/>
          <w:b/>
          <w:bCs/>
          <w:color w:val="auto"/>
          <w:sz w:val="24"/>
          <w:szCs w:val="24"/>
        </w:rPr>
        <w:t>:</w:t>
      </w:r>
      <w:r w:rsidRPr="00953689">
        <w:rPr>
          <w:rFonts w:ascii="Times New Roman" w:hAnsi="Times New Roman" w:cs="Times New Roman"/>
          <w:color w:val="auto"/>
          <w:sz w:val="24"/>
          <w:szCs w:val="24"/>
        </w:rPr>
        <w:t xml:space="preserve"> You must submit a completed W-9 form, a copy of the Certificate of Insurance (COI) with the county listed as an additional insured, and any applicable professional licenses or certifications (if applicable) with the Agreement. If the vendor has no applicable licenses or certifications, delete 1.f</w:t>
      </w:r>
    </w:p>
    <w:p w14:paraId="1ABEAB51" w14:textId="025ECE72"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rPr>
        <w:t>Please note the new adjusted CGIA insurance limitation. These limits need to be adhered to on all COIs moving forward until Jan 1, 2030.</w:t>
      </w:r>
    </w:p>
    <w:p w14:paraId="1FBF06D6"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7E76135C" w14:textId="77777777" w:rsidR="007244EE" w:rsidRPr="00953689" w:rsidRDefault="007244EE" w:rsidP="007244EE">
      <w:pPr>
        <w:pStyle w:val="Heading1"/>
        <w:spacing w:before="0" w:after="0"/>
        <w:rPr>
          <w:rFonts w:ascii="Times New Roman" w:hAnsi="Times New Roman" w:cs="Times New Roman"/>
          <w:color w:val="auto"/>
          <w:sz w:val="24"/>
          <w:szCs w:val="24"/>
        </w:rPr>
      </w:pPr>
      <w:r w:rsidRPr="00953689">
        <w:rPr>
          <w:rFonts w:ascii="Times New Roman" w:hAnsi="Times New Roman" w:cs="Times New Roman"/>
          <w:b/>
          <w:bCs/>
          <w:color w:val="auto"/>
          <w:sz w:val="24"/>
          <w:szCs w:val="24"/>
          <w:u w:val="single"/>
        </w:rPr>
        <w:t>Submission Requirements</w:t>
      </w:r>
      <w:r w:rsidRPr="00953689">
        <w:rPr>
          <w:rFonts w:ascii="Times New Roman" w:hAnsi="Times New Roman" w:cs="Times New Roman"/>
          <w:b/>
          <w:bCs/>
          <w:color w:val="auto"/>
          <w:sz w:val="24"/>
          <w:szCs w:val="24"/>
        </w:rPr>
        <w:t>:</w:t>
      </w:r>
      <w:r w:rsidRPr="00953689">
        <w:rPr>
          <w:rFonts w:ascii="Times New Roman" w:hAnsi="Times New Roman" w:cs="Times New Roman"/>
          <w:b/>
          <w:bCs/>
          <w:i/>
          <w:iCs/>
          <w:color w:val="auto"/>
          <w:sz w:val="24"/>
          <w:szCs w:val="24"/>
        </w:rPr>
        <w:t xml:space="preserve"> </w:t>
      </w:r>
      <w:r w:rsidRPr="00953689">
        <w:rPr>
          <w:rFonts w:ascii="Times New Roman" w:hAnsi="Times New Roman" w:cs="Times New Roman"/>
          <w:b/>
          <w:bCs/>
          <w:color w:val="auto"/>
          <w:sz w:val="24"/>
          <w:szCs w:val="24"/>
        </w:rPr>
        <w:t xml:space="preserve">Incomplete or unreviewed contract packets will not be added to the BOCC agenda or processed through </w:t>
      </w:r>
      <w:proofErr w:type="spellStart"/>
      <w:r w:rsidRPr="00953689">
        <w:rPr>
          <w:rFonts w:ascii="Times New Roman" w:hAnsi="Times New Roman" w:cs="Times New Roman"/>
          <w:b/>
          <w:bCs/>
          <w:color w:val="auto"/>
          <w:sz w:val="24"/>
          <w:szCs w:val="24"/>
        </w:rPr>
        <w:t>DocuSign</w:t>
      </w:r>
      <w:proofErr w:type="spellEnd"/>
      <w:r w:rsidRPr="00953689">
        <w:rPr>
          <w:rFonts w:ascii="Times New Roman" w:hAnsi="Times New Roman" w:cs="Times New Roman"/>
          <w:b/>
          <w:bCs/>
          <w:color w:val="auto"/>
          <w:sz w:val="24"/>
          <w:szCs w:val="24"/>
        </w:rPr>
        <w:t xml:space="preserve"> for signatures.</w:t>
      </w:r>
    </w:p>
    <w:p w14:paraId="12D1A58A" w14:textId="77777777" w:rsidR="007244EE" w:rsidRPr="00953689" w:rsidRDefault="007244EE" w:rsidP="007244EE">
      <w:pPr>
        <w:pStyle w:val="Heading1"/>
        <w:spacing w:before="0" w:after="0"/>
        <w:rPr>
          <w:rFonts w:ascii="Times New Roman" w:hAnsi="Times New Roman" w:cs="Times New Roman"/>
          <w:color w:val="auto"/>
          <w:sz w:val="24"/>
          <w:szCs w:val="24"/>
        </w:rPr>
      </w:pPr>
    </w:p>
    <w:p w14:paraId="27EC3E9B" w14:textId="77777777" w:rsidR="007244EE" w:rsidRPr="00953689" w:rsidRDefault="007244EE" w:rsidP="007244EE">
      <w:pPr>
        <w:pStyle w:val="Heading1"/>
        <w:spacing w:before="0" w:after="0"/>
        <w:rPr>
          <w:rFonts w:ascii="Times New Roman" w:hAnsi="Times New Roman" w:cs="Times New Roman"/>
          <w:color w:val="auto"/>
          <w:sz w:val="24"/>
          <w:szCs w:val="24"/>
        </w:rPr>
        <w:sectPr w:rsidR="007244EE" w:rsidRPr="00953689" w:rsidSect="006E5FC5">
          <w:footerReference w:type="default" r:id="rId8"/>
          <w:pgSz w:w="12240" w:h="15840"/>
          <w:pgMar w:top="1440" w:right="1440" w:bottom="1440" w:left="1440" w:header="720" w:footer="720" w:gutter="0"/>
          <w:pgNumType w:start="0"/>
          <w:cols w:space="720"/>
          <w:titlePg/>
          <w:docGrid w:linePitch="360"/>
        </w:sectPr>
      </w:pPr>
      <w:r w:rsidRPr="00953689">
        <w:rPr>
          <w:rFonts w:ascii="Times New Roman" w:hAnsi="Times New Roman" w:cs="Times New Roman"/>
          <w:color w:val="auto"/>
          <w:sz w:val="24"/>
          <w:szCs w:val="24"/>
        </w:rPr>
        <w:t>If you have questions regarding data entry or the required information, please contact Nancy Willis, Paralegal, at the office: 970-728-3879 ext. 216; work cell: 970-708-8254; or at nancyw@sanmiguelcountyco.gov.</w:t>
      </w:r>
    </w:p>
    <w:p w14:paraId="69B94113" w14:textId="75E8EE39" w:rsidR="007329D3" w:rsidRPr="0069567B" w:rsidRDefault="007329D3" w:rsidP="007329D3">
      <w:pPr>
        <w:pStyle w:val="Heading1"/>
        <w:jc w:val="center"/>
        <w:rPr>
          <w:rFonts w:ascii="Times New Roman" w:hAnsi="Times New Roman" w:cs="Times New Roman"/>
          <w:b/>
          <w:bCs/>
          <w:color w:val="auto"/>
          <w:sz w:val="32"/>
          <w:szCs w:val="32"/>
        </w:rPr>
      </w:pPr>
      <w:r w:rsidRPr="0069567B">
        <w:rPr>
          <w:rFonts w:ascii="Times New Roman" w:hAnsi="Times New Roman" w:cs="Times New Roman"/>
          <w:b/>
          <w:bCs/>
          <w:color w:val="auto"/>
          <w:sz w:val="32"/>
          <w:szCs w:val="32"/>
        </w:rPr>
        <w:lastRenderedPageBreak/>
        <w:t>Construction Agreement</w:t>
      </w:r>
    </w:p>
    <w:p w14:paraId="423A3AD7" w14:textId="57D94E1D" w:rsidR="007329D3" w:rsidRPr="007329D3" w:rsidRDefault="007329D3" w:rsidP="007329D3">
      <w:pPr>
        <w:rPr>
          <w:rFonts w:ascii="Times New Roman" w:hAnsi="Times New Roman" w:cs="Times New Roman"/>
        </w:rPr>
      </w:pPr>
      <w:r w:rsidRPr="007329D3">
        <w:rPr>
          <w:rFonts w:ascii="Times New Roman" w:hAnsi="Times New Roman" w:cs="Times New Roman"/>
          <w:b/>
          <w:bCs/>
        </w:rPr>
        <w:t>Project:</w:t>
      </w:r>
      <w:r>
        <w:rPr>
          <w:rFonts w:ascii="Times New Roman" w:hAnsi="Times New Roman" w:cs="Times New Roman"/>
        </w:rPr>
        <w:t xml:space="preserve"> </w:t>
      </w:r>
      <w:r w:rsidR="0069567B" w:rsidRPr="0069567B">
        <w:rPr>
          <w:rFonts w:ascii="Times New Roman" w:hAnsi="Times New Roman" w:cs="Times New Roman"/>
          <w:b/>
          <w:spacing w:val="-3"/>
          <w:highlight w:val="lightGray"/>
        </w:rPr>
        <w:t>_______</w:t>
      </w:r>
    </w:p>
    <w:p w14:paraId="263DD8D7" w14:textId="1BA0D285" w:rsidR="007329D3" w:rsidRPr="007329D3" w:rsidRDefault="007329D3" w:rsidP="007329D3">
      <w:pPr>
        <w:rPr>
          <w:rFonts w:ascii="Times New Roman" w:hAnsi="Times New Roman" w:cs="Times New Roman"/>
        </w:rPr>
      </w:pPr>
      <w:r w:rsidRPr="007329D3">
        <w:rPr>
          <w:rFonts w:ascii="Times New Roman" w:hAnsi="Times New Roman" w:cs="Times New Roman"/>
          <w:b/>
          <w:bCs/>
        </w:rPr>
        <w:t>Contractor Name:</w:t>
      </w:r>
      <w:r>
        <w:rPr>
          <w:rFonts w:ascii="Times New Roman" w:hAnsi="Times New Roman" w:cs="Times New Roman"/>
        </w:rPr>
        <w:t xml:space="preserve"> </w:t>
      </w:r>
      <w:r w:rsidR="0069567B" w:rsidRPr="0069567B">
        <w:rPr>
          <w:rFonts w:ascii="Times New Roman" w:hAnsi="Times New Roman" w:cs="Times New Roman"/>
          <w:b/>
          <w:spacing w:val="-3"/>
          <w:highlight w:val="lightGray"/>
        </w:rPr>
        <w:t>_______</w:t>
      </w:r>
    </w:p>
    <w:p w14:paraId="35DE7258" w14:textId="68AAB75F" w:rsidR="007329D3" w:rsidRDefault="007329D3" w:rsidP="007329D3">
      <w:pPr>
        <w:rPr>
          <w:rFonts w:ascii="Times New Roman" w:hAnsi="Times New Roman" w:cs="Times New Roman"/>
        </w:rPr>
      </w:pPr>
      <w:r w:rsidRPr="007329D3">
        <w:rPr>
          <w:rFonts w:ascii="Times New Roman" w:hAnsi="Times New Roman" w:cs="Times New Roman"/>
          <w:b/>
          <w:bCs/>
        </w:rPr>
        <w:t>Location:</w:t>
      </w:r>
      <w:r>
        <w:rPr>
          <w:rFonts w:ascii="Times New Roman" w:hAnsi="Times New Roman" w:cs="Times New Roman"/>
        </w:rPr>
        <w:t xml:space="preserve"> </w:t>
      </w:r>
      <w:r w:rsidR="0069567B" w:rsidRPr="0069567B">
        <w:rPr>
          <w:rFonts w:ascii="Times New Roman" w:hAnsi="Times New Roman" w:cs="Times New Roman"/>
          <w:b/>
          <w:spacing w:val="-3"/>
          <w:highlight w:val="lightGray"/>
        </w:rPr>
        <w:t>_______</w:t>
      </w:r>
    </w:p>
    <w:p w14:paraId="3E82FAA1" w14:textId="27E73F74" w:rsidR="007329D3" w:rsidRDefault="007329D3" w:rsidP="007329D3">
      <w:pPr>
        <w:rPr>
          <w:rFonts w:ascii="Times New Roman" w:hAnsi="Times New Roman" w:cs="Times New Roman"/>
        </w:rPr>
      </w:pPr>
      <w:r w:rsidRPr="007329D3">
        <w:rPr>
          <w:rFonts w:ascii="Times New Roman" w:hAnsi="Times New Roman" w:cs="Times New Roman"/>
        </w:rPr>
        <w:t>San Miguel County (the “County”) wishes to engage the services of an independent contractor.  The undersigned contractor (“Contractor”) has agreed to provide such services, as an independent contractor, in return for the compensation stated herein.  Contractor has read and agrees to the terms and conditions stated herein.</w:t>
      </w:r>
    </w:p>
    <w:p w14:paraId="3ECA786D" w14:textId="77777777" w:rsidR="0011098C" w:rsidRDefault="007329D3" w:rsidP="0011098C">
      <w:pPr>
        <w:rPr>
          <w:rFonts w:ascii="Times New Roman" w:hAnsi="Times New Roman" w:cs="Times New Roman"/>
          <w:b/>
          <w:bCs/>
        </w:rPr>
      </w:pPr>
      <w:r w:rsidRPr="007329D3">
        <w:rPr>
          <w:rFonts w:ascii="Times New Roman" w:hAnsi="Times New Roman" w:cs="Times New Roman"/>
          <w:b/>
          <w:bCs/>
        </w:rPr>
        <w:t>Be it Agreed as Follows:</w:t>
      </w:r>
    </w:p>
    <w:p w14:paraId="1995419D" w14:textId="2FD91C72" w:rsidR="0011098C" w:rsidRPr="0011098C" w:rsidRDefault="0011098C" w:rsidP="001D1A38">
      <w:pPr>
        <w:pStyle w:val="Heading2"/>
        <w:numPr>
          <w:ilvl w:val="0"/>
          <w:numId w:val="14"/>
        </w:numPr>
        <w:spacing w:after="0"/>
        <w:rPr>
          <w:rFonts w:ascii="Times New Roman" w:hAnsi="Times New Roman" w:cs="Times New Roman"/>
          <w:b/>
          <w:bCs/>
          <w:color w:val="auto"/>
          <w:sz w:val="24"/>
          <w:szCs w:val="24"/>
        </w:rPr>
      </w:pPr>
      <w:r w:rsidRPr="0011098C">
        <w:rPr>
          <w:rFonts w:ascii="Times New Roman" w:hAnsi="Times New Roman" w:cs="Times New Roman"/>
          <w:b/>
          <w:bCs/>
          <w:color w:val="auto"/>
          <w:sz w:val="24"/>
          <w:szCs w:val="24"/>
        </w:rPr>
        <w:t>Contract Documents:</w:t>
      </w:r>
    </w:p>
    <w:p w14:paraId="2C9B3EC1" w14:textId="787AC99B" w:rsidR="007329D3" w:rsidRPr="0011098C" w:rsidRDefault="0011098C" w:rsidP="0011098C">
      <w:pPr>
        <w:spacing w:after="0"/>
        <w:rPr>
          <w:rFonts w:ascii="Times New Roman" w:hAnsi="Times New Roman" w:cs="Times New Roman"/>
          <w:b/>
          <w:bCs/>
        </w:rPr>
      </w:pPr>
      <w:r>
        <w:rPr>
          <w:rFonts w:ascii="Times New Roman" w:hAnsi="Times New Roman" w:cs="Times New Roman"/>
        </w:rPr>
        <w:t xml:space="preserve">The “Contract Documents” shall consist of the following: </w:t>
      </w:r>
      <w:r w:rsidRPr="0011098C">
        <w:rPr>
          <w:rFonts w:ascii="Times New Roman" w:hAnsi="Times New Roman" w:cs="Times New Roman"/>
          <w:highlight w:val="yellow"/>
        </w:rPr>
        <w:t>(add or subtract documents as needed)</w:t>
      </w:r>
    </w:p>
    <w:p w14:paraId="23338D1C" w14:textId="77777777" w:rsidR="0011098C" w:rsidRPr="0011098C" w:rsidRDefault="0011098C" w:rsidP="0011098C">
      <w:pPr>
        <w:pStyle w:val="BodyTextIndent"/>
        <w:widowControl/>
        <w:tabs>
          <w:tab w:val="left" w:pos="-720"/>
        </w:tabs>
        <w:suppressAutoHyphens/>
        <w:autoSpaceDE/>
        <w:autoSpaceDN/>
        <w:adjustRightInd/>
        <w:ind w:left="1170" w:hanging="450"/>
        <w:jc w:val="left"/>
        <w:rPr>
          <w:color w:val="auto"/>
          <w:spacing w:val="-3"/>
          <w:sz w:val="24"/>
          <w:szCs w:val="24"/>
        </w:rPr>
      </w:pPr>
      <w:r w:rsidRPr="0011098C">
        <w:rPr>
          <w:color w:val="auto"/>
          <w:spacing w:val="-3"/>
          <w:sz w:val="24"/>
          <w:szCs w:val="24"/>
        </w:rPr>
        <w:t xml:space="preserve">a)  </w:t>
      </w:r>
      <w:r w:rsidRPr="0011098C">
        <w:rPr>
          <w:color w:val="auto"/>
          <w:spacing w:val="-3"/>
          <w:sz w:val="24"/>
          <w:szCs w:val="24"/>
        </w:rPr>
        <w:tab/>
        <w:t>this Agreement;</w:t>
      </w:r>
    </w:p>
    <w:p w14:paraId="0BB92ED6" w14:textId="77777777" w:rsidR="0011098C" w:rsidRPr="0011098C" w:rsidRDefault="0011098C" w:rsidP="0011098C">
      <w:pPr>
        <w:pStyle w:val="BodyTextIndent"/>
        <w:widowControl/>
        <w:tabs>
          <w:tab w:val="left" w:pos="-720"/>
        </w:tabs>
        <w:suppressAutoHyphens/>
        <w:autoSpaceDE/>
        <w:autoSpaceDN/>
        <w:adjustRightInd/>
        <w:ind w:left="1170" w:hanging="450"/>
        <w:jc w:val="left"/>
        <w:rPr>
          <w:color w:val="auto"/>
          <w:spacing w:val="-3"/>
          <w:sz w:val="24"/>
          <w:szCs w:val="24"/>
        </w:rPr>
      </w:pPr>
      <w:r w:rsidRPr="0011098C">
        <w:rPr>
          <w:color w:val="auto"/>
          <w:spacing w:val="-3"/>
          <w:sz w:val="24"/>
          <w:szCs w:val="24"/>
        </w:rPr>
        <w:t xml:space="preserve">b)  </w:t>
      </w:r>
      <w:r w:rsidRPr="0011098C">
        <w:rPr>
          <w:color w:val="auto"/>
          <w:spacing w:val="-3"/>
          <w:sz w:val="24"/>
          <w:szCs w:val="24"/>
        </w:rPr>
        <w:tab/>
        <w:t xml:space="preserve">the Bid/RFP Package as </w:t>
      </w:r>
      <w:r w:rsidRPr="007D7C55">
        <w:rPr>
          <w:b/>
          <w:bCs/>
          <w:color w:val="auto"/>
          <w:spacing w:val="-3"/>
          <w:sz w:val="24"/>
          <w:szCs w:val="24"/>
        </w:rPr>
        <w:t>Exhibit A</w:t>
      </w:r>
      <w:r w:rsidRPr="0011098C">
        <w:rPr>
          <w:color w:val="auto"/>
          <w:spacing w:val="-3"/>
          <w:sz w:val="24"/>
          <w:szCs w:val="24"/>
        </w:rPr>
        <w:t>;</w:t>
      </w:r>
    </w:p>
    <w:p w14:paraId="5A467C0A" w14:textId="77777777" w:rsidR="0011098C" w:rsidRPr="0011098C" w:rsidRDefault="0011098C" w:rsidP="0011098C">
      <w:pPr>
        <w:pStyle w:val="BodyTextIndent"/>
        <w:widowControl/>
        <w:tabs>
          <w:tab w:val="left" w:pos="-720"/>
        </w:tabs>
        <w:suppressAutoHyphens/>
        <w:autoSpaceDE/>
        <w:autoSpaceDN/>
        <w:adjustRightInd/>
        <w:ind w:left="1170" w:hanging="450"/>
        <w:jc w:val="left"/>
        <w:rPr>
          <w:color w:val="auto"/>
          <w:spacing w:val="-3"/>
          <w:sz w:val="24"/>
          <w:szCs w:val="24"/>
          <w:u w:val="single"/>
        </w:rPr>
      </w:pPr>
      <w:r w:rsidRPr="0011098C">
        <w:rPr>
          <w:color w:val="auto"/>
          <w:spacing w:val="-3"/>
          <w:sz w:val="24"/>
          <w:szCs w:val="24"/>
        </w:rPr>
        <w:t xml:space="preserve">c)  </w:t>
      </w:r>
      <w:r w:rsidRPr="0011098C">
        <w:rPr>
          <w:color w:val="auto"/>
          <w:spacing w:val="-3"/>
          <w:sz w:val="24"/>
          <w:szCs w:val="24"/>
        </w:rPr>
        <w:tab/>
        <w:t xml:space="preserve">Contractor’s Proposal as </w:t>
      </w:r>
      <w:r w:rsidRPr="007D7C55">
        <w:rPr>
          <w:b/>
          <w:bCs/>
          <w:color w:val="auto"/>
          <w:spacing w:val="-3"/>
          <w:sz w:val="24"/>
          <w:szCs w:val="24"/>
        </w:rPr>
        <w:t>Exhibit B</w:t>
      </w:r>
      <w:r w:rsidRPr="0011098C">
        <w:rPr>
          <w:color w:val="auto"/>
          <w:spacing w:val="-3"/>
          <w:sz w:val="24"/>
          <w:szCs w:val="24"/>
          <w:u w:val="single"/>
        </w:rPr>
        <w:t>;</w:t>
      </w:r>
    </w:p>
    <w:p w14:paraId="5D118397" w14:textId="77777777" w:rsidR="0011098C" w:rsidRPr="0011098C" w:rsidRDefault="0011098C" w:rsidP="0011098C">
      <w:pPr>
        <w:pStyle w:val="BodyTextIndent"/>
        <w:widowControl/>
        <w:tabs>
          <w:tab w:val="left" w:pos="-720"/>
        </w:tabs>
        <w:suppressAutoHyphens/>
        <w:autoSpaceDE/>
        <w:autoSpaceDN/>
        <w:adjustRightInd/>
        <w:ind w:left="1170" w:hanging="450"/>
        <w:jc w:val="left"/>
        <w:rPr>
          <w:color w:val="auto"/>
          <w:spacing w:val="-3"/>
          <w:sz w:val="24"/>
          <w:szCs w:val="24"/>
        </w:rPr>
      </w:pPr>
      <w:r w:rsidRPr="0011098C">
        <w:rPr>
          <w:color w:val="auto"/>
          <w:spacing w:val="-3"/>
          <w:sz w:val="24"/>
          <w:szCs w:val="24"/>
        </w:rPr>
        <w:t xml:space="preserve">d) </w:t>
      </w:r>
      <w:r w:rsidRPr="0011098C">
        <w:rPr>
          <w:color w:val="auto"/>
          <w:spacing w:val="-3"/>
          <w:sz w:val="24"/>
          <w:szCs w:val="24"/>
        </w:rPr>
        <w:tab/>
        <w:t xml:space="preserve">Certificate of Insurance and Endorsement as </w:t>
      </w:r>
      <w:r w:rsidRPr="007D7C55">
        <w:rPr>
          <w:b/>
          <w:bCs/>
          <w:color w:val="auto"/>
          <w:spacing w:val="-3"/>
          <w:sz w:val="24"/>
          <w:szCs w:val="24"/>
        </w:rPr>
        <w:t>Exhibit C</w:t>
      </w:r>
      <w:r w:rsidRPr="0011098C">
        <w:rPr>
          <w:color w:val="auto"/>
          <w:spacing w:val="-3"/>
          <w:sz w:val="24"/>
          <w:szCs w:val="24"/>
        </w:rPr>
        <w:t xml:space="preserve">; and </w:t>
      </w:r>
    </w:p>
    <w:p w14:paraId="03F230A5" w14:textId="77777777" w:rsidR="0011098C" w:rsidRPr="0011098C" w:rsidRDefault="0011098C" w:rsidP="0011098C">
      <w:pPr>
        <w:pStyle w:val="BodyTextIndent"/>
        <w:widowControl/>
        <w:tabs>
          <w:tab w:val="left" w:pos="-720"/>
        </w:tabs>
        <w:suppressAutoHyphens/>
        <w:autoSpaceDE/>
        <w:autoSpaceDN/>
        <w:adjustRightInd/>
        <w:ind w:left="1170" w:hanging="450"/>
        <w:jc w:val="left"/>
        <w:rPr>
          <w:color w:val="auto"/>
          <w:spacing w:val="-3"/>
          <w:sz w:val="24"/>
          <w:szCs w:val="24"/>
          <w:u w:val="single"/>
        </w:rPr>
      </w:pPr>
      <w:r w:rsidRPr="0011098C">
        <w:rPr>
          <w:color w:val="auto"/>
          <w:spacing w:val="-3"/>
          <w:sz w:val="24"/>
          <w:szCs w:val="24"/>
        </w:rPr>
        <w:t xml:space="preserve">e)  </w:t>
      </w:r>
      <w:r w:rsidRPr="0011098C">
        <w:rPr>
          <w:color w:val="auto"/>
          <w:spacing w:val="-3"/>
          <w:sz w:val="24"/>
          <w:szCs w:val="24"/>
        </w:rPr>
        <w:tab/>
        <w:t xml:space="preserve">Contractor’s W-9 as </w:t>
      </w:r>
      <w:r w:rsidRPr="007D7C55">
        <w:rPr>
          <w:b/>
          <w:bCs/>
          <w:color w:val="auto"/>
          <w:spacing w:val="-3"/>
          <w:sz w:val="24"/>
          <w:szCs w:val="24"/>
        </w:rPr>
        <w:t>Exhibit D</w:t>
      </w:r>
      <w:r w:rsidRPr="0011098C">
        <w:rPr>
          <w:color w:val="auto"/>
          <w:spacing w:val="-3"/>
          <w:sz w:val="24"/>
          <w:szCs w:val="24"/>
          <w:u w:val="single"/>
        </w:rPr>
        <w:t>;</w:t>
      </w:r>
      <w:r w:rsidRPr="0011098C">
        <w:rPr>
          <w:color w:val="auto"/>
          <w:spacing w:val="-3"/>
          <w:sz w:val="24"/>
          <w:szCs w:val="24"/>
        </w:rPr>
        <w:t xml:space="preserve"> and</w:t>
      </w:r>
    </w:p>
    <w:p w14:paraId="7D40D5EC" w14:textId="77777777" w:rsidR="0011098C" w:rsidRDefault="0011098C" w:rsidP="0011098C">
      <w:pPr>
        <w:tabs>
          <w:tab w:val="left" w:pos="-720"/>
        </w:tabs>
        <w:suppressAutoHyphens/>
        <w:ind w:left="1170" w:hanging="450"/>
        <w:rPr>
          <w:rFonts w:ascii="Times New Roman" w:hAnsi="Times New Roman" w:cs="Times New Roman"/>
          <w:spacing w:val="-3"/>
        </w:rPr>
      </w:pPr>
      <w:r w:rsidRPr="0011098C">
        <w:rPr>
          <w:rFonts w:ascii="Times New Roman" w:hAnsi="Times New Roman" w:cs="Times New Roman"/>
          <w:spacing w:val="-3"/>
        </w:rPr>
        <w:t xml:space="preserve">f) </w:t>
      </w:r>
      <w:r w:rsidRPr="0011098C">
        <w:rPr>
          <w:rFonts w:ascii="Times New Roman" w:hAnsi="Times New Roman" w:cs="Times New Roman"/>
          <w:spacing w:val="-3"/>
        </w:rPr>
        <w:tab/>
        <w:t xml:space="preserve">Copy of Professional License/Certification as </w:t>
      </w:r>
      <w:r w:rsidRPr="007D7C55">
        <w:rPr>
          <w:rFonts w:ascii="Times New Roman" w:hAnsi="Times New Roman" w:cs="Times New Roman"/>
          <w:b/>
          <w:bCs/>
          <w:spacing w:val="-3"/>
        </w:rPr>
        <w:t>Exhibit E</w:t>
      </w:r>
      <w:r w:rsidRPr="0011098C">
        <w:rPr>
          <w:rFonts w:ascii="Times New Roman" w:hAnsi="Times New Roman" w:cs="Times New Roman"/>
          <w:spacing w:val="-3"/>
        </w:rPr>
        <w:t xml:space="preserve"> (if applicable).</w:t>
      </w:r>
    </w:p>
    <w:p w14:paraId="62674D73" w14:textId="3861280D" w:rsidR="0011098C" w:rsidRPr="001360C4" w:rsidRDefault="0011098C" w:rsidP="001D1A38">
      <w:pPr>
        <w:pStyle w:val="Heading2"/>
        <w:numPr>
          <w:ilvl w:val="0"/>
          <w:numId w:val="14"/>
        </w:numPr>
        <w:spacing w:after="0"/>
        <w:rPr>
          <w:rFonts w:ascii="Times New Roman" w:hAnsi="Times New Roman" w:cs="Times New Roman"/>
          <w:b/>
          <w:bCs/>
          <w:color w:val="000000" w:themeColor="text1"/>
          <w:sz w:val="24"/>
          <w:szCs w:val="24"/>
        </w:rPr>
      </w:pPr>
      <w:r w:rsidRPr="001360C4">
        <w:rPr>
          <w:rFonts w:ascii="Times New Roman" w:hAnsi="Times New Roman" w:cs="Times New Roman"/>
          <w:b/>
          <w:bCs/>
          <w:color w:val="000000" w:themeColor="text1"/>
          <w:sz w:val="24"/>
          <w:szCs w:val="24"/>
        </w:rPr>
        <w:t xml:space="preserve">Description of Services: </w:t>
      </w:r>
    </w:p>
    <w:p w14:paraId="090BB8EF" w14:textId="4727F177" w:rsidR="0011098C" w:rsidRDefault="0011098C" w:rsidP="001360C4">
      <w:pPr>
        <w:pStyle w:val="ListParagraph"/>
        <w:tabs>
          <w:tab w:val="num" w:pos="360"/>
        </w:tabs>
        <w:spacing w:after="0" w:line="240" w:lineRule="auto"/>
        <w:ind w:left="360" w:hanging="360"/>
        <w:contextualSpacing w:val="0"/>
        <w:rPr>
          <w:rFonts w:ascii="Times New Roman" w:hAnsi="Times New Roman" w:cs="Times New Roman"/>
          <w:spacing w:val="-3"/>
        </w:rPr>
      </w:pPr>
      <w:r w:rsidRPr="0011098C">
        <w:rPr>
          <w:rFonts w:ascii="Times New Roman" w:hAnsi="Times New Roman" w:cs="Times New Roman"/>
          <w:spacing w:val="-3"/>
        </w:rPr>
        <w:t>Contractor warrants that it is fully qualified to perform the below</w:t>
      </w:r>
      <w:r>
        <w:rPr>
          <w:rFonts w:ascii="Times New Roman" w:hAnsi="Times New Roman" w:cs="Times New Roman"/>
          <w:spacing w:val="-3"/>
        </w:rPr>
        <w:t xml:space="preserve"> </w:t>
      </w:r>
    </w:p>
    <w:p w14:paraId="0A81AE9A" w14:textId="32E40E29" w:rsidR="0011098C" w:rsidRDefault="0011098C" w:rsidP="0011098C">
      <w:pPr>
        <w:pStyle w:val="ListParagraph"/>
        <w:tabs>
          <w:tab w:val="num" w:pos="360"/>
        </w:tabs>
        <w:spacing w:after="0" w:line="240" w:lineRule="auto"/>
        <w:ind w:left="360" w:hanging="360"/>
        <w:contextualSpacing w:val="0"/>
        <w:rPr>
          <w:rFonts w:ascii="Times New Roman" w:hAnsi="Times New Roman" w:cs="Times New Roman"/>
          <w:spacing w:val="-3"/>
        </w:rPr>
      </w:pPr>
      <w:r w:rsidRPr="0011098C">
        <w:rPr>
          <w:rFonts w:ascii="Times New Roman" w:hAnsi="Times New Roman" w:cs="Times New Roman"/>
          <w:spacing w:val="-3"/>
        </w:rPr>
        <w:t xml:space="preserve">described Services and shall perform the Services following generally recognized professional </w:t>
      </w:r>
    </w:p>
    <w:p w14:paraId="4EF736F6" w14:textId="72000825" w:rsidR="0011098C" w:rsidRDefault="0011098C" w:rsidP="0011098C">
      <w:pPr>
        <w:pStyle w:val="ListParagraph"/>
        <w:tabs>
          <w:tab w:val="num" w:pos="360"/>
        </w:tabs>
        <w:spacing w:after="0" w:line="240" w:lineRule="auto"/>
        <w:ind w:left="360" w:hanging="360"/>
        <w:contextualSpacing w:val="0"/>
        <w:rPr>
          <w:rFonts w:ascii="Times New Roman" w:hAnsi="Times New Roman" w:cs="Times New Roman"/>
          <w:spacing w:val="-3"/>
        </w:rPr>
      </w:pPr>
      <w:r w:rsidRPr="0011098C">
        <w:rPr>
          <w:rFonts w:ascii="Times New Roman" w:hAnsi="Times New Roman" w:cs="Times New Roman"/>
          <w:spacing w:val="-3"/>
        </w:rPr>
        <w:t xml:space="preserve">practices and standards of Contractor’s profession, to the reasonable satisfaction of the County, and </w:t>
      </w:r>
    </w:p>
    <w:p w14:paraId="0938ACEF" w14:textId="064557B3" w:rsidR="0011098C" w:rsidRDefault="0011098C" w:rsidP="0011098C">
      <w:pPr>
        <w:pStyle w:val="ListParagraph"/>
        <w:tabs>
          <w:tab w:val="num" w:pos="360"/>
        </w:tabs>
        <w:spacing w:after="0" w:line="240" w:lineRule="auto"/>
        <w:ind w:left="360" w:hanging="360"/>
        <w:contextualSpacing w:val="0"/>
        <w:rPr>
          <w:rFonts w:ascii="Times New Roman" w:hAnsi="Times New Roman" w:cs="Times New Roman"/>
        </w:rPr>
      </w:pPr>
      <w:r w:rsidRPr="0011098C">
        <w:rPr>
          <w:rFonts w:ascii="Times New Roman" w:hAnsi="Times New Roman" w:cs="Times New Roman"/>
          <w:spacing w:val="-3"/>
        </w:rPr>
        <w:t xml:space="preserve">in strict accordance with the provisions of the Contract Documents.  </w:t>
      </w:r>
      <w:r w:rsidRPr="0011098C">
        <w:rPr>
          <w:rFonts w:ascii="Times New Roman" w:hAnsi="Times New Roman" w:cs="Times New Roman"/>
        </w:rPr>
        <w:t xml:space="preserve">Contractor shall furnish all of </w:t>
      </w:r>
    </w:p>
    <w:p w14:paraId="4F84E6EB" w14:textId="2D422301" w:rsidR="0011098C" w:rsidRDefault="0011098C" w:rsidP="0011098C">
      <w:pPr>
        <w:pStyle w:val="ListParagraph"/>
        <w:tabs>
          <w:tab w:val="num" w:pos="360"/>
        </w:tabs>
        <w:spacing w:after="0" w:line="240" w:lineRule="auto"/>
        <w:ind w:left="360" w:hanging="360"/>
        <w:contextualSpacing w:val="0"/>
        <w:rPr>
          <w:rFonts w:ascii="Times New Roman" w:hAnsi="Times New Roman" w:cs="Times New Roman"/>
        </w:rPr>
      </w:pPr>
      <w:r w:rsidRPr="0011098C">
        <w:rPr>
          <w:rFonts w:ascii="Times New Roman" w:hAnsi="Times New Roman" w:cs="Times New Roman"/>
        </w:rPr>
        <w:t xml:space="preserve">the materials and perform all of the work described in Exhibit “A”, and the Proposal by </w:t>
      </w:r>
    </w:p>
    <w:p w14:paraId="05821620" w14:textId="5D45A0F2" w:rsidR="0011098C" w:rsidRDefault="0011098C" w:rsidP="0011098C">
      <w:pPr>
        <w:pStyle w:val="ListParagraph"/>
        <w:tabs>
          <w:tab w:val="num" w:pos="360"/>
        </w:tabs>
        <w:spacing w:after="0" w:line="240" w:lineRule="auto"/>
        <w:ind w:left="360" w:hanging="360"/>
        <w:contextualSpacing w:val="0"/>
        <w:rPr>
          <w:rFonts w:ascii="Times New Roman" w:hAnsi="Times New Roman" w:cs="Times New Roman"/>
        </w:rPr>
      </w:pPr>
      <w:r w:rsidRPr="0011098C">
        <w:rPr>
          <w:rFonts w:ascii="Times New Roman" w:hAnsi="Times New Roman" w:cs="Times New Roman"/>
        </w:rPr>
        <w:t xml:space="preserve">Contractor, a copy of which is attached hereto as Exhibit “B” and incorporated herein by </w:t>
      </w:r>
    </w:p>
    <w:p w14:paraId="72C26D5A" w14:textId="6FA25DA2" w:rsidR="0011098C" w:rsidRDefault="0011098C" w:rsidP="00DA5A01">
      <w:pPr>
        <w:pStyle w:val="ListParagraph"/>
        <w:tabs>
          <w:tab w:val="num" w:pos="360"/>
        </w:tabs>
        <w:spacing w:after="0" w:line="240" w:lineRule="auto"/>
        <w:ind w:left="360" w:hanging="360"/>
        <w:contextualSpacing w:val="0"/>
        <w:rPr>
          <w:rFonts w:ascii="Times New Roman" w:hAnsi="Times New Roman" w:cs="Times New Roman"/>
        </w:rPr>
      </w:pPr>
      <w:r w:rsidRPr="0011098C">
        <w:rPr>
          <w:rFonts w:ascii="Times New Roman" w:hAnsi="Times New Roman" w:cs="Times New Roman"/>
        </w:rPr>
        <w:t xml:space="preserve">reference.  </w:t>
      </w:r>
    </w:p>
    <w:p w14:paraId="67B2418E" w14:textId="77777777" w:rsidR="00DA5A01" w:rsidRPr="0011098C" w:rsidRDefault="00DA5A01" w:rsidP="00DA5A01">
      <w:pPr>
        <w:pStyle w:val="ListParagraph"/>
        <w:tabs>
          <w:tab w:val="num" w:pos="360"/>
        </w:tabs>
        <w:spacing w:after="0" w:line="240" w:lineRule="auto"/>
        <w:ind w:left="360" w:hanging="360"/>
        <w:contextualSpacing w:val="0"/>
        <w:rPr>
          <w:rFonts w:ascii="Times New Roman" w:hAnsi="Times New Roman" w:cs="Times New Roman"/>
        </w:rPr>
      </w:pPr>
    </w:p>
    <w:p w14:paraId="123DD91A" w14:textId="07AD1314" w:rsidR="0011098C" w:rsidRDefault="0011098C" w:rsidP="0011098C">
      <w:pPr>
        <w:rPr>
          <w:rFonts w:ascii="Times New Roman" w:hAnsi="Times New Roman" w:cs="Times New Roman"/>
        </w:rPr>
      </w:pPr>
      <w:r w:rsidRPr="0011098C">
        <w:rPr>
          <w:rFonts w:ascii="Times New Roman" w:hAnsi="Times New Roman" w:cs="Times New Roman"/>
        </w:rPr>
        <w:t>The Contractor will fully comply with applicable regulations of the Colorado Department of Public Health and Environment, the Occupational Safety and Health Administration (OSHA), and shall do everything required by this Agreement according to the plans, drawings and specifications provided in Exhibit “A” and Exhibit “B”.  Change orders must be approved by San Miguel County prior to commencement of work.</w:t>
      </w:r>
    </w:p>
    <w:p w14:paraId="49E20487" w14:textId="5F62A2F4" w:rsidR="0011098C" w:rsidRDefault="0011098C" w:rsidP="001D1A38">
      <w:pPr>
        <w:pStyle w:val="Heading2"/>
        <w:numPr>
          <w:ilvl w:val="0"/>
          <w:numId w:val="14"/>
        </w:numPr>
        <w:spacing w:after="0"/>
        <w:rPr>
          <w:rFonts w:ascii="Times New Roman" w:hAnsi="Times New Roman" w:cs="Times New Roman"/>
          <w:b/>
          <w:bCs/>
          <w:color w:val="auto"/>
          <w:sz w:val="24"/>
          <w:szCs w:val="24"/>
        </w:rPr>
      </w:pPr>
      <w:r w:rsidRPr="0011098C">
        <w:rPr>
          <w:rFonts w:ascii="Times New Roman" w:hAnsi="Times New Roman" w:cs="Times New Roman"/>
          <w:b/>
          <w:bCs/>
          <w:color w:val="auto"/>
          <w:sz w:val="24"/>
          <w:szCs w:val="24"/>
        </w:rPr>
        <w:t xml:space="preserve">Maximum Contract Expenditure: </w:t>
      </w:r>
    </w:p>
    <w:p w14:paraId="43C5A195" w14:textId="3C89DB6C" w:rsidR="0011098C" w:rsidRDefault="0011098C" w:rsidP="0011098C">
      <w:pPr>
        <w:spacing w:after="0"/>
        <w:rPr>
          <w:rFonts w:ascii="Times New Roman" w:hAnsi="Times New Roman" w:cs="Times New Roman"/>
        </w:rPr>
      </w:pPr>
      <w:r w:rsidRPr="0011098C">
        <w:rPr>
          <w:rFonts w:ascii="Times New Roman" w:hAnsi="Times New Roman" w:cs="Times New Roman"/>
        </w:rPr>
        <w:t xml:space="preserve">Any other provision of this Contract notwithstanding and pursuant to C.R.S.  § 29-1-110, the amount of funds appropriated for this Contract is </w:t>
      </w:r>
      <w:r w:rsidRPr="0011098C">
        <w:rPr>
          <w:rFonts w:ascii="Times New Roman" w:hAnsi="Times New Roman" w:cs="Times New Roman"/>
          <w:highlight w:val="yellow"/>
        </w:rPr>
        <w:t>SPELL OUT CONTRACT PRICE ($NUMERICAL FORMAT OF CONTRACT PRICE)</w:t>
      </w:r>
      <w:r w:rsidRPr="0011098C">
        <w:rPr>
          <w:rFonts w:ascii="Times New Roman" w:hAnsi="Times New Roman" w:cs="Times New Roman"/>
        </w:rPr>
        <w:t xml:space="preserve"> for fiscal year </w:t>
      </w:r>
      <w:r w:rsidRPr="0011098C">
        <w:rPr>
          <w:rFonts w:ascii="Times New Roman" w:hAnsi="Times New Roman" w:cs="Times New Roman"/>
          <w:highlight w:val="yellow"/>
        </w:rPr>
        <w:t>20XX</w:t>
      </w:r>
      <w:r w:rsidRPr="0011098C">
        <w:rPr>
          <w:rFonts w:ascii="Times New Roman" w:hAnsi="Times New Roman" w:cs="Times New Roman"/>
        </w:rPr>
        <w:t xml:space="preserve">.  In no event shall the County be liable for payment under this Contract for any amount in excess thereof.  The County is not under obligation to make any future apportionment or allocation to this Contract nor is </w:t>
      </w:r>
      <w:r w:rsidRPr="0011098C">
        <w:rPr>
          <w:rFonts w:ascii="Times New Roman" w:hAnsi="Times New Roman" w:cs="Times New Roman"/>
        </w:rPr>
        <w:lastRenderedPageBreak/>
        <w:t>anything set forth herein a limitation of liability for Contractor.  Any potential expenditure for this Contract outside the current fiscal year is subject to future annual appropriation of funds for any such proposed expenditure.</w:t>
      </w:r>
    </w:p>
    <w:p w14:paraId="6C8D3F51" w14:textId="63D335F9" w:rsidR="0011098C" w:rsidRPr="0011098C" w:rsidRDefault="0011098C" w:rsidP="001D1A38">
      <w:pPr>
        <w:pStyle w:val="Heading2"/>
        <w:numPr>
          <w:ilvl w:val="0"/>
          <w:numId w:val="14"/>
        </w:numPr>
        <w:spacing w:after="0"/>
        <w:rPr>
          <w:rFonts w:ascii="Times New Roman" w:hAnsi="Times New Roman" w:cs="Times New Roman"/>
          <w:b/>
          <w:bCs/>
          <w:color w:val="auto"/>
          <w:sz w:val="24"/>
          <w:szCs w:val="24"/>
        </w:rPr>
      </w:pPr>
      <w:r w:rsidRPr="0011098C">
        <w:rPr>
          <w:rFonts w:ascii="Times New Roman" w:hAnsi="Times New Roman" w:cs="Times New Roman"/>
          <w:b/>
          <w:bCs/>
          <w:color w:val="auto"/>
          <w:sz w:val="24"/>
          <w:szCs w:val="24"/>
        </w:rPr>
        <w:t>Bond:</w:t>
      </w:r>
    </w:p>
    <w:p w14:paraId="6348AD2C" w14:textId="2DD75A33" w:rsidR="0069567B" w:rsidRDefault="0011098C" w:rsidP="0011098C">
      <w:pPr>
        <w:spacing w:after="0"/>
        <w:rPr>
          <w:rFonts w:ascii="Times New Roman" w:hAnsi="Times New Roman" w:cs="Times New Roman"/>
          <w:snapToGrid w:val="0"/>
        </w:rPr>
      </w:pPr>
      <w:r w:rsidRPr="0011098C">
        <w:rPr>
          <w:rFonts w:ascii="Times New Roman" w:hAnsi="Times New Roman" w:cs="Times New Roman"/>
          <w:snapToGrid w:val="0"/>
        </w:rPr>
        <w:t>At the time of the execution of this Contract, the Contractor shall furnish a Contract Payment Bond and a Contract Performance Bond.  Each bond shall be in the penal sum equal to the nearest integral one hundred dollars in excess of the Contract value or amount, plus all force account items, if any, specified in the project special conditions to be included in the payment and performance bonds.  The bonds and the security shall be acceptable to the County.</w:t>
      </w:r>
    </w:p>
    <w:p w14:paraId="1E695095" w14:textId="77777777" w:rsidR="00DA5A01" w:rsidRDefault="00DA5A01" w:rsidP="0011098C">
      <w:pPr>
        <w:spacing w:after="0"/>
        <w:rPr>
          <w:rFonts w:ascii="Times New Roman" w:hAnsi="Times New Roman" w:cs="Times New Roman"/>
          <w:snapToGrid w:val="0"/>
        </w:rPr>
      </w:pPr>
    </w:p>
    <w:p w14:paraId="0806D610" w14:textId="2D4845A8" w:rsidR="0069567B" w:rsidRDefault="0069567B" w:rsidP="001D1A38">
      <w:pPr>
        <w:pStyle w:val="Heading2"/>
        <w:numPr>
          <w:ilvl w:val="0"/>
          <w:numId w:val="14"/>
        </w:numPr>
        <w:spacing w:before="0" w:after="0"/>
        <w:rPr>
          <w:rFonts w:ascii="Times New Roman" w:hAnsi="Times New Roman" w:cs="Times New Roman"/>
          <w:b/>
          <w:bCs/>
          <w:color w:val="auto"/>
          <w:sz w:val="24"/>
          <w:szCs w:val="24"/>
        </w:rPr>
      </w:pPr>
      <w:r>
        <w:rPr>
          <w:rFonts w:ascii="Times New Roman" w:hAnsi="Times New Roman" w:cs="Times New Roman"/>
          <w:b/>
          <w:bCs/>
          <w:color w:val="auto"/>
          <w:sz w:val="24"/>
          <w:szCs w:val="24"/>
        </w:rPr>
        <w:t>Payments to Contractor:</w:t>
      </w:r>
    </w:p>
    <w:p w14:paraId="2E7996EE" w14:textId="77777777" w:rsidR="0069567B" w:rsidRP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r w:rsidRPr="0069567B">
        <w:rPr>
          <w:sz w:val="24"/>
          <w:szCs w:val="24"/>
        </w:rPr>
        <w:t>Payment will be made in accordance with C.R.S. §24-91-103.  The County will comply with the</w:t>
      </w:r>
    </w:p>
    <w:p w14:paraId="6AB8CDF1" w14:textId="77777777" w:rsidR="0069567B" w:rsidRP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r w:rsidRPr="0069567B">
        <w:rPr>
          <w:sz w:val="24"/>
          <w:szCs w:val="24"/>
        </w:rPr>
        <w:t xml:space="preserve">applicable statutory requirements for final settlement of construction projects for payments of </w:t>
      </w:r>
    </w:p>
    <w:p w14:paraId="42322E79" w14:textId="77777777" w:rsidR="0069567B" w:rsidRP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r w:rsidRPr="0069567B">
        <w:rPr>
          <w:sz w:val="24"/>
          <w:szCs w:val="24"/>
        </w:rPr>
        <w:t xml:space="preserve">any withheld or retained compensation. It shall be the Contractor’s responsibility to notify the </w:t>
      </w:r>
    </w:p>
    <w:p w14:paraId="3FFC817E" w14:textId="55009EFB" w:rsidR="0069567B" w:rsidRP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r w:rsidRPr="0069567B">
        <w:rPr>
          <w:sz w:val="24"/>
          <w:szCs w:val="24"/>
        </w:rPr>
        <w:t>County when all work is complete.  Upon payment thereof, title to the property shall vest in the</w:t>
      </w:r>
    </w:p>
    <w:p w14:paraId="0F7C71DA" w14:textId="10BF943E" w:rsid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r w:rsidRPr="0069567B">
        <w:rPr>
          <w:sz w:val="24"/>
          <w:szCs w:val="24"/>
        </w:rPr>
        <w:t>County.</w:t>
      </w:r>
    </w:p>
    <w:p w14:paraId="332F1150" w14:textId="77777777" w:rsidR="0069567B" w:rsidRPr="0069567B" w:rsidRDefault="0069567B" w:rsidP="0069567B">
      <w:pPr>
        <w:pStyle w:val="BodyTextIndent"/>
        <w:widowControl/>
        <w:tabs>
          <w:tab w:val="num" w:pos="-748"/>
          <w:tab w:val="left" w:pos="-720"/>
          <w:tab w:val="num" w:pos="360"/>
        </w:tabs>
        <w:suppressAutoHyphens/>
        <w:autoSpaceDE/>
        <w:autoSpaceDN/>
        <w:adjustRightInd/>
        <w:ind w:left="360" w:hanging="360"/>
        <w:jc w:val="left"/>
        <w:rPr>
          <w:sz w:val="24"/>
          <w:szCs w:val="24"/>
        </w:rPr>
      </w:pPr>
    </w:p>
    <w:p w14:paraId="0DDFD576" w14:textId="34287FE7" w:rsidR="0069567B" w:rsidRPr="0069567B" w:rsidRDefault="0069567B" w:rsidP="0069567B">
      <w:pPr>
        <w:rPr>
          <w:rFonts w:ascii="Times New Roman" w:hAnsi="Times New Roman" w:cs="Times New Roman"/>
        </w:rPr>
      </w:pPr>
      <w:r w:rsidRPr="0069567B">
        <w:rPr>
          <w:rFonts w:ascii="Times New Roman" w:hAnsi="Times New Roman" w:cs="Times New Roman"/>
        </w:rPr>
        <w:t>Invoices must be submitted to and approved by the County Representative designated in the “Authorized Representative” paragraph herein and delivered to the San Miguel County Finance Office.  Approved invoices that are received by the Finance Office before the 1st day of the month will be paid on the tenth day of the month; invoices received in the Finance Office the 2nd through the 10th day of the month will be paid on the 20th day of the month; invoices received on the 11th through the 20th day of the month will be paid on the last working day of the month.  Payment of invoices does not constitute final acceptance of work, nor shall it be construed as a waiver by the County of any of its rights as may be provided by law.</w:t>
      </w:r>
    </w:p>
    <w:p w14:paraId="5F0CDA32" w14:textId="77777777" w:rsidR="0069567B" w:rsidRPr="0069567B" w:rsidRDefault="0069567B" w:rsidP="0069567B">
      <w:pPr>
        <w:rPr>
          <w:rFonts w:ascii="Times New Roman" w:hAnsi="Times New Roman" w:cs="Times New Roman"/>
        </w:rPr>
      </w:pPr>
      <w:r w:rsidRPr="0069567B">
        <w:rPr>
          <w:rFonts w:ascii="Times New Roman" w:hAnsi="Times New Roman" w:cs="Times New Roman"/>
        </w:rPr>
        <w:t>By the 28th day of the month preceding final payment, the Contractor shall submit to the County an itemized application for payment, supported by receipts or other vouchers showing payments for materials and labor, lien waivers from all sub-contractors and suppliers, payments to sub-contractors, and such other evidence of the Contractor’s right to payment as the County may request.</w:t>
      </w:r>
    </w:p>
    <w:p w14:paraId="55D1DC06" w14:textId="60C3E9B4" w:rsidR="005924D0" w:rsidRDefault="005924D0" w:rsidP="001D1A38">
      <w:pPr>
        <w:pStyle w:val="Heading2"/>
        <w:numPr>
          <w:ilvl w:val="0"/>
          <w:numId w:val="14"/>
        </w:numPr>
        <w:spacing w:after="0"/>
        <w:rPr>
          <w:rFonts w:ascii="Times New Roman" w:hAnsi="Times New Roman" w:cs="Times New Roman"/>
          <w:b/>
          <w:bCs/>
          <w:color w:val="auto"/>
          <w:sz w:val="24"/>
          <w:szCs w:val="24"/>
        </w:rPr>
      </w:pPr>
      <w:r>
        <w:rPr>
          <w:rFonts w:ascii="Times New Roman" w:hAnsi="Times New Roman" w:cs="Times New Roman"/>
          <w:b/>
          <w:bCs/>
          <w:color w:val="auto"/>
          <w:sz w:val="24"/>
          <w:szCs w:val="24"/>
        </w:rPr>
        <w:t>Term of Agreement:</w:t>
      </w:r>
    </w:p>
    <w:p w14:paraId="4C335E7A" w14:textId="5DF19937" w:rsidR="005924D0" w:rsidRPr="00EE5265" w:rsidRDefault="00EE5265" w:rsidP="00EE5265">
      <w:pPr>
        <w:rPr>
          <w:rFonts w:ascii="Times New Roman" w:hAnsi="Times New Roman" w:cs="Times New Roman"/>
        </w:rPr>
      </w:pPr>
      <w:r>
        <w:rPr>
          <w:rFonts w:ascii="Times New Roman" w:hAnsi="Times New Roman" w:cs="Times New Roman"/>
        </w:rPr>
        <w:t xml:space="preserve">This agreement is effective as of ________, 20___.  </w:t>
      </w:r>
      <w:r w:rsidR="005924D0" w:rsidRPr="00EE5265">
        <w:rPr>
          <w:rFonts w:ascii="Times New Roman" w:hAnsi="Times New Roman" w:cs="Times New Roman"/>
        </w:rPr>
        <w:t xml:space="preserve">The term of this Agreement expires _____, 20________.  </w:t>
      </w:r>
    </w:p>
    <w:p w14:paraId="7F94A310" w14:textId="090311E3" w:rsidR="0069567B" w:rsidRDefault="0069567B" w:rsidP="001D1A38">
      <w:pPr>
        <w:pStyle w:val="Heading2"/>
        <w:numPr>
          <w:ilvl w:val="0"/>
          <w:numId w:val="14"/>
        </w:numPr>
        <w:spacing w:after="0"/>
        <w:rPr>
          <w:rFonts w:ascii="Times New Roman" w:hAnsi="Times New Roman" w:cs="Times New Roman"/>
          <w:b/>
          <w:bCs/>
          <w:color w:val="auto"/>
          <w:sz w:val="24"/>
          <w:szCs w:val="24"/>
        </w:rPr>
      </w:pPr>
      <w:r w:rsidRPr="0069567B">
        <w:rPr>
          <w:rFonts w:ascii="Times New Roman" w:hAnsi="Times New Roman" w:cs="Times New Roman"/>
          <w:b/>
          <w:bCs/>
          <w:color w:val="auto"/>
          <w:sz w:val="24"/>
          <w:szCs w:val="24"/>
        </w:rPr>
        <w:t>Authorized Representatives:</w:t>
      </w:r>
    </w:p>
    <w:p w14:paraId="3E17DCBF" w14:textId="250D3F2E" w:rsidR="0069567B" w:rsidRDefault="0069567B" w:rsidP="0069567B">
      <w:pPr>
        <w:spacing w:after="0"/>
        <w:rPr>
          <w:rFonts w:ascii="Times New Roman" w:hAnsi="Times New Roman" w:cs="Times New Roman"/>
          <w:spacing w:val="-3"/>
        </w:rPr>
      </w:pPr>
      <w:r w:rsidRPr="0069567B">
        <w:rPr>
          <w:rFonts w:ascii="Times New Roman" w:hAnsi="Times New Roman" w:cs="Times New Roman"/>
          <w:spacing w:val="-3"/>
        </w:rPr>
        <w:t xml:space="preserve">The County designates </w:t>
      </w:r>
      <w:r w:rsidRPr="0069567B">
        <w:rPr>
          <w:rFonts w:ascii="Times New Roman" w:hAnsi="Times New Roman" w:cs="Times New Roman"/>
          <w:b/>
          <w:spacing w:val="-3"/>
          <w:highlight w:val="lightGray"/>
        </w:rPr>
        <w:t>_______</w:t>
      </w:r>
      <w:r w:rsidRPr="0069567B">
        <w:rPr>
          <w:rFonts w:ascii="Times New Roman" w:hAnsi="Times New Roman" w:cs="Times New Roman"/>
          <w:spacing w:val="-3"/>
        </w:rPr>
        <w:t xml:space="preserve"> as the County Representative under this Agreement.  Contractor designates </w:t>
      </w:r>
      <w:r w:rsidRPr="0069567B">
        <w:rPr>
          <w:rFonts w:ascii="Times New Roman" w:hAnsi="Times New Roman" w:cs="Times New Roman"/>
          <w:b/>
          <w:spacing w:val="-3"/>
          <w:highlight w:val="lightGray"/>
        </w:rPr>
        <w:t>_______</w:t>
      </w:r>
      <w:r w:rsidRPr="0069567B">
        <w:rPr>
          <w:rFonts w:ascii="Times New Roman" w:hAnsi="Times New Roman" w:cs="Times New Roman"/>
          <w:spacing w:val="-3"/>
        </w:rPr>
        <w:t xml:space="preserve"> as the Contractor Representative.  Said Representatives shall have the authority to bind the parties concerning the Services.  The County Representative or the County Representative’s agent shall have access to the worksite and/or review Contractor’s work at all times and as necessary to assure the Contactor’s satisfactory performance under this Agreement.  The </w:t>
      </w:r>
      <w:r w:rsidRPr="0069567B">
        <w:rPr>
          <w:rFonts w:ascii="Times New Roman" w:hAnsi="Times New Roman" w:cs="Times New Roman"/>
          <w:spacing w:val="-3"/>
        </w:rPr>
        <w:lastRenderedPageBreak/>
        <w:t>Contractor Representative shall also be responsible for advising the County Representative of the status of the Services and agrees to take direction only from the County Representative and to comply promptly and fully with the reasonable requests and directives issued by the County Representative from time to time.  The County may change its representative at any time by giving Notice to Contractor as set forth herein.  Contractor shall not replace the Contractor Representative unless: (a) the County requests a replacement or (b) Contractor terminates the employment of the Contractor Representative and provides a satisfactory substitute.  The County must approve the substitute Contractor Representative, and, if no substitute is acceptable, the County may terminate this Agreement.</w:t>
      </w:r>
    </w:p>
    <w:p w14:paraId="18CBC942" w14:textId="77777777" w:rsidR="0069567B" w:rsidRDefault="0069567B" w:rsidP="0069567B">
      <w:pPr>
        <w:spacing w:after="0"/>
        <w:rPr>
          <w:rFonts w:ascii="Times New Roman" w:hAnsi="Times New Roman" w:cs="Times New Roman"/>
          <w:spacing w:val="-3"/>
        </w:rPr>
      </w:pPr>
    </w:p>
    <w:p w14:paraId="3DF1A679" w14:textId="0651A2B4" w:rsidR="0069567B" w:rsidRDefault="0069567B" w:rsidP="001D1A38">
      <w:pPr>
        <w:pStyle w:val="Heading2"/>
        <w:numPr>
          <w:ilvl w:val="0"/>
          <w:numId w:val="14"/>
        </w:numPr>
        <w:spacing w:before="0" w:after="0"/>
        <w:rPr>
          <w:rFonts w:ascii="Times New Roman" w:hAnsi="Times New Roman" w:cs="Times New Roman"/>
          <w:b/>
          <w:bCs/>
          <w:color w:val="auto"/>
          <w:sz w:val="24"/>
          <w:szCs w:val="24"/>
        </w:rPr>
      </w:pPr>
      <w:r>
        <w:rPr>
          <w:rFonts w:ascii="Times New Roman" w:hAnsi="Times New Roman" w:cs="Times New Roman"/>
          <w:b/>
          <w:bCs/>
          <w:color w:val="auto"/>
          <w:sz w:val="24"/>
          <w:szCs w:val="24"/>
        </w:rPr>
        <w:t>Final Inspection, Acceptance, and Settlement:</w:t>
      </w:r>
    </w:p>
    <w:p w14:paraId="55E34DA2" w14:textId="77777777" w:rsidR="0069567B" w:rsidRDefault="0069567B" w:rsidP="0069567B">
      <w:pPr>
        <w:pStyle w:val="ListParagraph"/>
        <w:tabs>
          <w:tab w:val="num" w:pos="360"/>
        </w:tabs>
        <w:spacing w:after="0" w:line="240" w:lineRule="auto"/>
        <w:ind w:left="360" w:hanging="360"/>
        <w:contextualSpacing w:val="0"/>
        <w:jc w:val="both"/>
        <w:rPr>
          <w:rFonts w:ascii="Times New Roman" w:hAnsi="Times New Roman" w:cs="Times New Roman"/>
        </w:rPr>
      </w:pPr>
      <w:r w:rsidRPr="0069567B">
        <w:rPr>
          <w:rFonts w:ascii="Times New Roman" w:hAnsi="Times New Roman" w:cs="Times New Roman"/>
        </w:rPr>
        <w:t xml:space="preserve">When the work is substantially complete and ready for final inspection, the Contractor shall file a </w:t>
      </w:r>
    </w:p>
    <w:p w14:paraId="2BEB3607" w14:textId="77777777" w:rsidR="0069567B" w:rsidRDefault="0069567B" w:rsidP="0069567B">
      <w:pPr>
        <w:pStyle w:val="ListParagraph"/>
        <w:tabs>
          <w:tab w:val="num" w:pos="360"/>
        </w:tabs>
        <w:spacing w:after="0" w:line="240" w:lineRule="auto"/>
        <w:ind w:left="360" w:hanging="360"/>
        <w:contextualSpacing w:val="0"/>
        <w:jc w:val="both"/>
        <w:rPr>
          <w:rFonts w:ascii="Times New Roman" w:hAnsi="Times New Roman" w:cs="Times New Roman"/>
        </w:rPr>
      </w:pPr>
      <w:r w:rsidRPr="0069567B">
        <w:rPr>
          <w:rFonts w:ascii="Times New Roman" w:hAnsi="Times New Roman" w:cs="Times New Roman"/>
        </w:rPr>
        <w:t xml:space="preserve">written notice with the County Representative that the work, in the opinion of the Contractor, is </w:t>
      </w:r>
    </w:p>
    <w:p w14:paraId="690315DD" w14:textId="77777777" w:rsidR="0069567B" w:rsidRDefault="0069567B" w:rsidP="0069567B">
      <w:pPr>
        <w:pStyle w:val="ListParagraph"/>
        <w:tabs>
          <w:tab w:val="num" w:pos="360"/>
        </w:tabs>
        <w:spacing w:after="0" w:line="240" w:lineRule="auto"/>
        <w:ind w:left="360" w:hanging="360"/>
        <w:contextualSpacing w:val="0"/>
        <w:jc w:val="both"/>
        <w:rPr>
          <w:rFonts w:ascii="Times New Roman" w:hAnsi="Times New Roman" w:cs="Times New Roman"/>
        </w:rPr>
      </w:pPr>
      <w:r w:rsidRPr="0069567B">
        <w:rPr>
          <w:rFonts w:ascii="Times New Roman" w:hAnsi="Times New Roman" w:cs="Times New Roman"/>
        </w:rPr>
        <w:t>complete under the terms of the Agreement.  The County’s department head/spending authority</w:t>
      </w:r>
    </w:p>
    <w:p w14:paraId="447898D6" w14:textId="7386A9D7" w:rsidR="0069567B" w:rsidRPr="0069567B" w:rsidRDefault="0069567B" w:rsidP="0069567B">
      <w:pPr>
        <w:pStyle w:val="ListParagraph"/>
        <w:tabs>
          <w:tab w:val="num" w:pos="360"/>
        </w:tabs>
        <w:spacing w:after="0" w:line="240" w:lineRule="auto"/>
        <w:ind w:left="360" w:hanging="360"/>
        <w:contextualSpacing w:val="0"/>
        <w:jc w:val="both"/>
        <w:rPr>
          <w:rFonts w:ascii="Times New Roman" w:hAnsi="Times New Roman" w:cs="Times New Roman"/>
        </w:rPr>
      </w:pPr>
      <w:r w:rsidRPr="0069567B">
        <w:rPr>
          <w:rFonts w:ascii="Times New Roman" w:hAnsi="Times New Roman" w:cs="Times New Roman"/>
        </w:rPr>
        <w:t xml:space="preserve">shall be responsible for final acceptance and settlement.                                      </w:t>
      </w:r>
    </w:p>
    <w:p w14:paraId="618C24DB" w14:textId="77777777" w:rsidR="0069567B" w:rsidRPr="0069567B" w:rsidRDefault="0069567B" w:rsidP="0069567B">
      <w:pPr>
        <w:ind w:left="720"/>
        <w:jc w:val="both"/>
        <w:rPr>
          <w:rFonts w:ascii="Times New Roman" w:hAnsi="Times New Roman" w:cs="Times New Roman"/>
        </w:rPr>
      </w:pPr>
      <w:r w:rsidRPr="0069567B">
        <w:rPr>
          <w:rFonts w:ascii="Times New Roman" w:hAnsi="Times New Roman" w:cs="Times New Roman"/>
        </w:rPr>
        <w:t xml:space="preserve">                                   </w:t>
      </w:r>
    </w:p>
    <w:p w14:paraId="586ED19B" w14:textId="77777777" w:rsidR="0069567B" w:rsidRPr="0069567B" w:rsidRDefault="0069567B" w:rsidP="0069567B">
      <w:pPr>
        <w:pStyle w:val="ListParagraph"/>
        <w:numPr>
          <w:ilvl w:val="0"/>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Within ten (10) days after the Contractor files written notice that the work is substantially complete, the County and the Contractor shall make a “final inspection” of the Project to determine whether the work has been completed in accordance with the Agreement, Plans, Drawings, and Specifications.  A final list shall be made by the County in sufficient detail to fully outline to the Contractor:</w:t>
      </w:r>
    </w:p>
    <w:p w14:paraId="2E6BFE4D" w14:textId="77777777" w:rsidR="0069567B" w:rsidRPr="0069567B" w:rsidRDefault="0069567B" w:rsidP="0069567B">
      <w:pPr>
        <w:pStyle w:val="ListParagraph"/>
        <w:numPr>
          <w:ilvl w:val="1"/>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Work to be completed, if any.</w:t>
      </w:r>
    </w:p>
    <w:p w14:paraId="0007A565" w14:textId="77777777" w:rsidR="0069567B" w:rsidRPr="0069567B" w:rsidRDefault="0069567B" w:rsidP="0069567B">
      <w:pPr>
        <w:pStyle w:val="ListParagraph"/>
        <w:numPr>
          <w:ilvl w:val="0"/>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Work not in compliance with the Plans, Drawings, and Specifications, if any.</w:t>
      </w:r>
    </w:p>
    <w:p w14:paraId="5C2D09A3" w14:textId="47EAFA50" w:rsidR="0069567B" w:rsidRDefault="0069567B" w:rsidP="0069567B">
      <w:pPr>
        <w:pStyle w:val="ListParagraph"/>
        <w:numPr>
          <w:ilvl w:val="0"/>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Unsatisfactory work for any reason, if any.</w:t>
      </w:r>
    </w:p>
    <w:p w14:paraId="198848EC" w14:textId="77777777" w:rsidR="0069567B" w:rsidRPr="0069567B" w:rsidRDefault="0069567B" w:rsidP="0069567B">
      <w:pPr>
        <w:pStyle w:val="ListParagraph"/>
        <w:spacing w:after="0" w:line="240" w:lineRule="auto"/>
        <w:ind w:left="1890"/>
        <w:contextualSpacing w:val="0"/>
        <w:jc w:val="both"/>
        <w:rPr>
          <w:rFonts w:ascii="Times New Roman" w:hAnsi="Times New Roman" w:cs="Times New Roman"/>
        </w:rPr>
      </w:pPr>
    </w:p>
    <w:p w14:paraId="58E22733" w14:textId="016D04F2" w:rsidR="0069567B" w:rsidRPr="0069567B" w:rsidRDefault="0069567B" w:rsidP="0069567B">
      <w:pPr>
        <w:pStyle w:val="ListParagraph"/>
        <w:numPr>
          <w:ilvl w:val="2"/>
          <w:numId w:val="6"/>
        </w:numPr>
        <w:jc w:val="both"/>
        <w:rPr>
          <w:rFonts w:ascii="Times New Roman" w:hAnsi="Times New Roman" w:cs="Times New Roman"/>
        </w:rPr>
      </w:pPr>
      <w:r w:rsidRPr="0069567B">
        <w:rPr>
          <w:rFonts w:ascii="Times New Roman" w:hAnsi="Times New Roman" w:cs="Times New Roman"/>
        </w:rPr>
        <w:t>Six (6) copies of the list will be counter-signed by the County and will then be transmitted to the Contractor.  (Four (4) copies will remain with the County and two (2) copies will be given to the Contractor.)</w:t>
      </w:r>
    </w:p>
    <w:p w14:paraId="5A145959" w14:textId="1AE809D9" w:rsidR="0069567B" w:rsidRPr="0069567B" w:rsidRDefault="0069567B" w:rsidP="0069567B">
      <w:pPr>
        <w:pStyle w:val="ListParagraph"/>
        <w:numPr>
          <w:ilvl w:val="2"/>
          <w:numId w:val="6"/>
        </w:numPr>
        <w:jc w:val="both"/>
        <w:rPr>
          <w:rFonts w:ascii="Times New Roman" w:hAnsi="Times New Roman" w:cs="Times New Roman"/>
        </w:rPr>
      </w:pPr>
      <w:r w:rsidRPr="0069567B">
        <w:rPr>
          <w:rFonts w:ascii="Times New Roman" w:hAnsi="Times New Roman" w:cs="Times New Roman"/>
        </w:rPr>
        <w:t>The County shall not authorize final payment until all items on the list have been completed, notice of acceptance issued, and the Notice of Contractor’s Settlement published.</w:t>
      </w:r>
    </w:p>
    <w:p w14:paraId="59B48E29" w14:textId="77777777" w:rsidR="0069567B" w:rsidRPr="0069567B" w:rsidRDefault="0069567B" w:rsidP="0069567B">
      <w:pPr>
        <w:pStyle w:val="ListParagraph"/>
        <w:numPr>
          <w:ilvl w:val="0"/>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Before the County may advertise, the Contractor shall deliver to the County all guarantees and warranties, all statements to support State Sales and Use Tax refunds, and one (1) set of drawings showing all Project changes.  The Contractor shall demonstrate to the operating personnel of the County, proper operation and maintenance of all equipment or fixtures.</w:t>
      </w:r>
    </w:p>
    <w:p w14:paraId="7EBEAB22" w14:textId="77777777" w:rsidR="0069567B" w:rsidRPr="0069567B" w:rsidRDefault="0069567B" w:rsidP="0069567B">
      <w:pPr>
        <w:ind w:left="720"/>
        <w:jc w:val="both"/>
        <w:rPr>
          <w:rFonts w:ascii="Times New Roman" w:hAnsi="Times New Roman" w:cs="Times New Roman"/>
        </w:rPr>
      </w:pPr>
    </w:p>
    <w:p w14:paraId="73B83B4C" w14:textId="77777777" w:rsidR="0069567B" w:rsidRPr="0069567B" w:rsidRDefault="0069567B" w:rsidP="0069567B">
      <w:pPr>
        <w:pStyle w:val="ListParagraph"/>
        <w:numPr>
          <w:ilvl w:val="0"/>
          <w:numId w:val="6"/>
        </w:numPr>
        <w:spacing w:after="0" w:line="240" w:lineRule="auto"/>
        <w:contextualSpacing w:val="0"/>
        <w:jc w:val="both"/>
        <w:rPr>
          <w:rFonts w:ascii="Times New Roman" w:hAnsi="Times New Roman" w:cs="Times New Roman"/>
        </w:rPr>
      </w:pPr>
      <w:r w:rsidRPr="0069567B">
        <w:rPr>
          <w:rFonts w:ascii="Times New Roman" w:hAnsi="Times New Roman" w:cs="Times New Roman"/>
        </w:rPr>
        <w:t>Upon completion of the above, the Project shall be advertised in accordance with “Notice of Contractor’s Settlement” by two (2) publications of notice, the last publication appearing at least ten (10) days prior to the time of final settlement.  On the date of final settlement thus advertised, and after the Contractor has submitted a written notice to the County that no claims have been filed, the final payment and settlement shall be made in full.</w:t>
      </w:r>
    </w:p>
    <w:p w14:paraId="7DC7CDDD" w14:textId="77777777" w:rsidR="0069567B" w:rsidRPr="0069567B" w:rsidRDefault="0069567B" w:rsidP="0069567B">
      <w:pPr>
        <w:jc w:val="both"/>
        <w:rPr>
          <w:rFonts w:ascii="Times New Roman" w:hAnsi="Times New Roman" w:cs="Times New Roman"/>
        </w:rPr>
      </w:pPr>
    </w:p>
    <w:p w14:paraId="75318FD8" w14:textId="77777777" w:rsidR="0069567B" w:rsidRPr="0069567B" w:rsidRDefault="0069567B" w:rsidP="0069567B">
      <w:pPr>
        <w:numPr>
          <w:ilvl w:val="0"/>
          <w:numId w:val="6"/>
        </w:numPr>
        <w:spacing w:after="0" w:line="240" w:lineRule="auto"/>
        <w:jc w:val="both"/>
        <w:rPr>
          <w:rFonts w:ascii="Times New Roman" w:hAnsi="Times New Roman" w:cs="Times New Roman"/>
        </w:rPr>
      </w:pPr>
      <w:r w:rsidRPr="0069567B">
        <w:rPr>
          <w:rFonts w:ascii="Times New Roman" w:hAnsi="Times New Roman" w:cs="Times New Roman"/>
        </w:rPr>
        <w:lastRenderedPageBreak/>
        <w:t>If any unpaid claim for labor, materials, supplies, equipment, or damages to third parties is filed before payment in full of all sums due the Contractor, the County shall withhold sufficient funds to ensure the payment of such claim, until the claim is paid or withdrawn as evidenced by filing a receipt showing that it has been paid in full or an order for withdrawal signed by the claimant or his duly authorized agent or assignee.</w:t>
      </w:r>
    </w:p>
    <w:p w14:paraId="74B225BD" w14:textId="77777777" w:rsidR="0069567B" w:rsidRPr="0069567B" w:rsidRDefault="0069567B" w:rsidP="0069567B"/>
    <w:p w14:paraId="493B0073" w14:textId="2070EE1A" w:rsidR="0069567B" w:rsidRDefault="0069567B" w:rsidP="001D1A38">
      <w:pPr>
        <w:pStyle w:val="Heading2"/>
        <w:numPr>
          <w:ilvl w:val="0"/>
          <w:numId w:val="14"/>
        </w:numPr>
        <w:spacing w:after="0"/>
        <w:rPr>
          <w:rFonts w:ascii="Times New Roman" w:hAnsi="Times New Roman" w:cs="Times New Roman"/>
          <w:b/>
          <w:bCs/>
          <w:color w:val="auto"/>
          <w:sz w:val="24"/>
          <w:szCs w:val="24"/>
        </w:rPr>
      </w:pPr>
      <w:r w:rsidRPr="0069567B">
        <w:rPr>
          <w:rFonts w:ascii="Times New Roman" w:hAnsi="Times New Roman" w:cs="Times New Roman"/>
          <w:b/>
          <w:bCs/>
          <w:color w:val="auto"/>
          <w:sz w:val="24"/>
          <w:szCs w:val="24"/>
        </w:rPr>
        <w:t>Independent Contractor</w:t>
      </w:r>
      <w:r>
        <w:rPr>
          <w:rFonts w:ascii="Times New Roman" w:hAnsi="Times New Roman" w:cs="Times New Roman"/>
          <w:b/>
          <w:bCs/>
          <w:color w:val="auto"/>
          <w:sz w:val="24"/>
          <w:szCs w:val="24"/>
        </w:rPr>
        <w:t>:</w:t>
      </w:r>
      <w:r w:rsidR="0013525C">
        <w:rPr>
          <w:rFonts w:ascii="Times New Roman" w:hAnsi="Times New Roman" w:cs="Times New Roman"/>
          <w:b/>
          <w:bCs/>
          <w:color w:val="auto"/>
          <w:sz w:val="24"/>
          <w:szCs w:val="24"/>
        </w:rPr>
        <w:t xml:space="preserve"> </w:t>
      </w:r>
    </w:p>
    <w:p w14:paraId="51BDBEAE" w14:textId="46F130C1" w:rsidR="0013525C" w:rsidRDefault="0013525C" w:rsidP="0013525C">
      <w:pPr>
        <w:spacing w:after="0"/>
        <w:rPr>
          <w:rFonts w:ascii="Times New Roman" w:hAnsi="Times New Roman" w:cs="Times New Roman"/>
          <w:spacing w:val="-3"/>
        </w:rPr>
      </w:pPr>
      <w:r w:rsidRPr="0013525C">
        <w:rPr>
          <w:rFonts w:ascii="Times New Roman" w:hAnsi="Times New Roman" w:cs="Times New Roman"/>
          <w:spacing w:val="-3"/>
        </w:rPr>
        <w:t xml:space="preserve">The parties agree that the relationship created by this Agreement is that of an employer-independent contractor. Contractor is not an employee of San Miguel County and is not entitled to any benefits provided by San Miguel County to its employees.  Unless otherwise specified in writing, Contractor shall furnish all supervision, labor, materials, equipment, supplies, and other incidentals to complete the requirements of the job.  Contractor has the authority to control and direct the details of the work; the County is interested only in the results. Contractor agrees to comply with all state and federal requirements </w:t>
      </w:r>
      <w:r w:rsidRPr="0013525C">
        <w:rPr>
          <w:rFonts w:ascii="Times New Roman" w:hAnsi="Times New Roman" w:cs="Times New Roman"/>
          <w:noProof/>
          <w:spacing w:val="-3"/>
        </w:rPr>
        <w:t>pertaining to</w:t>
      </w:r>
      <w:r w:rsidRPr="0013525C">
        <w:rPr>
          <w:rFonts w:ascii="Times New Roman" w:hAnsi="Times New Roman" w:cs="Times New Roman"/>
          <w:spacing w:val="-3"/>
        </w:rPr>
        <w:t xml:space="preserve"> workers’ compensation, general liability, and </w:t>
      </w:r>
      <w:r w:rsidRPr="0013525C">
        <w:rPr>
          <w:rFonts w:ascii="Times New Roman" w:hAnsi="Times New Roman" w:cs="Times New Roman"/>
          <w:noProof/>
          <w:spacing w:val="-3"/>
        </w:rPr>
        <w:t>employment</w:t>
      </w:r>
      <w:r w:rsidRPr="0013525C">
        <w:rPr>
          <w:rFonts w:ascii="Times New Roman" w:hAnsi="Times New Roman" w:cs="Times New Roman"/>
          <w:spacing w:val="-3"/>
        </w:rPr>
        <w:t xml:space="preserve"> liability insurance relating to the performance and completion of this Agreement.  The Services as defined herein, are subject to San Miguel County’s right of inspection and approval.  Contractor may practice their profession for others during </w:t>
      </w:r>
      <w:r w:rsidRPr="0013525C">
        <w:rPr>
          <w:rFonts w:ascii="Times New Roman" w:hAnsi="Times New Roman" w:cs="Times New Roman"/>
          <w:noProof/>
          <w:spacing w:val="-3"/>
        </w:rPr>
        <w:t>periods</w:t>
      </w:r>
      <w:r w:rsidRPr="0013525C">
        <w:rPr>
          <w:rFonts w:ascii="Times New Roman" w:hAnsi="Times New Roman" w:cs="Times New Roman"/>
          <w:spacing w:val="-3"/>
        </w:rPr>
        <w:t xml:space="preserve"> when not performing work under this Agreement for San Miguel County.  The County may, during the term of this Agreement, engage other independent contractors to perform the same or similar work that the Contractor performs.</w:t>
      </w:r>
    </w:p>
    <w:p w14:paraId="73F94BF5" w14:textId="2FE931C2" w:rsidR="0013525C" w:rsidRPr="0013525C" w:rsidRDefault="0013525C" w:rsidP="001D1A38">
      <w:pPr>
        <w:pStyle w:val="Heading2"/>
        <w:numPr>
          <w:ilvl w:val="0"/>
          <w:numId w:val="14"/>
        </w:numPr>
        <w:spacing w:after="0"/>
        <w:rPr>
          <w:rFonts w:ascii="Times New Roman" w:hAnsi="Times New Roman" w:cs="Times New Roman"/>
          <w:b/>
          <w:bCs/>
          <w:color w:val="auto"/>
          <w:sz w:val="24"/>
          <w:szCs w:val="24"/>
        </w:rPr>
      </w:pPr>
      <w:r w:rsidRPr="0013525C">
        <w:rPr>
          <w:rFonts w:ascii="Times New Roman" w:hAnsi="Times New Roman" w:cs="Times New Roman"/>
          <w:b/>
          <w:bCs/>
          <w:color w:val="auto"/>
          <w:sz w:val="24"/>
          <w:szCs w:val="24"/>
        </w:rPr>
        <w:t>Materials and Workmanship:</w:t>
      </w:r>
    </w:p>
    <w:p w14:paraId="041F7DF6" w14:textId="7D2FD5DB" w:rsidR="0013525C" w:rsidRPr="0013525C" w:rsidRDefault="0013525C" w:rsidP="0013525C">
      <w:pPr>
        <w:spacing w:after="0"/>
        <w:rPr>
          <w:rFonts w:ascii="Times New Roman" w:hAnsi="Times New Roman" w:cs="Times New Roman"/>
        </w:rPr>
      </w:pPr>
      <w:r w:rsidRPr="0013525C">
        <w:rPr>
          <w:rFonts w:ascii="Times New Roman" w:hAnsi="Times New Roman" w:cs="Times New Roman"/>
          <w:spacing w:val="-3"/>
        </w:rPr>
        <w:t xml:space="preserve">Contractor warrants that it is fully qualified to perform the Services as set forth herein and shall perform the Services following the professional standards of the industry and in strict accordance with the provisions of the Contract Documents.  </w:t>
      </w:r>
      <w:r w:rsidRPr="0013525C">
        <w:rPr>
          <w:rFonts w:ascii="Times New Roman" w:hAnsi="Times New Roman" w:cs="Times New Roman"/>
        </w:rPr>
        <w:t xml:space="preserve">The Contractor shall provide and pay for all materials, labor, water, tools, equipment, light, power, transportation, and other facilities necessary for the execution and completion of the Project. All materials shall be new and both workmanship and materials shall be of good and uniform quality.  The Contractor shall, if required, furnish satisfactory evidence as to the kind and quality of materials. </w:t>
      </w:r>
      <w:r w:rsidRPr="0013525C">
        <w:rPr>
          <w:rFonts w:ascii="Times New Roman" w:hAnsi="Times New Roman" w:cs="Times New Roman"/>
          <w:spacing w:val="-3"/>
        </w:rPr>
        <w:t xml:space="preserve">Contractor shall take all precautions necessary and shall be responsible for the safe performance of the services described herein.  All work shall </w:t>
      </w:r>
      <w:r w:rsidRPr="0013525C">
        <w:rPr>
          <w:rFonts w:ascii="Times New Roman" w:hAnsi="Times New Roman" w:cs="Times New Roman"/>
          <w:noProof/>
          <w:spacing w:val="-3"/>
        </w:rPr>
        <w:t>be done</w:t>
      </w:r>
      <w:r w:rsidRPr="0013525C">
        <w:rPr>
          <w:rFonts w:ascii="Times New Roman" w:hAnsi="Times New Roman" w:cs="Times New Roman"/>
          <w:spacing w:val="-3"/>
        </w:rPr>
        <w:t xml:space="preserve"> at Contractor’s risk.  Contractor shall be responsible for any damage or loss to San Miguel County property used or held for use in connection with the work performed.</w:t>
      </w:r>
    </w:p>
    <w:p w14:paraId="7042BB7C" w14:textId="06B7AEC8" w:rsidR="0013525C" w:rsidRPr="0013525C" w:rsidRDefault="0013525C" w:rsidP="001D1A38">
      <w:pPr>
        <w:pStyle w:val="Heading2"/>
        <w:numPr>
          <w:ilvl w:val="0"/>
          <w:numId w:val="14"/>
        </w:numPr>
        <w:spacing w:after="0"/>
        <w:rPr>
          <w:rFonts w:ascii="Times New Roman" w:hAnsi="Times New Roman" w:cs="Times New Roman"/>
          <w:b/>
          <w:bCs/>
          <w:color w:val="auto"/>
          <w:sz w:val="24"/>
          <w:szCs w:val="24"/>
        </w:rPr>
      </w:pPr>
      <w:r w:rsidRPr="0013525C">
        <w:rPr>
          <w:rFonts w:ascii="Times New Roman" w:hAnsi="Times New Roman" w:cs="Times New Roman"/>
          <w:b/>
          <w:bCs/>
          <w:color w:val="auto"/>
          <w:sz w:val="24"/>
          <w:szCs w:val="24"/>
        </w:rPr>
        <w:t>Pre-Contract Examination:</w:t>
      </w:r>
    </w:p>
    <w:p w14:paraId="7087B8A8" w14:textId="769C90E4" w:rsidR="0042018E" w:rsidRDefault="0042018E" w:rsidP="0042018E">
      <w:pPr>
        <w:spacing w:after="0"/>
        <w:rPr>
          <w:rFonts w:ascii="Times New Roman" w:hAnsi="Times New Roman" w:cs="Times New Roman"/>
        </w:rPr>
      </w:pPr>
      <w:r w:rsidRPr="0042018E">
        <w:rPr>
          <w:rFonts w:ascii="Times New Roman" w:hAnsi="Times New Roman" w:cs="Times New Roman"/>
        </w:rPr>
        <w:t xml:space="preserve">Contractor acknowledges they had access to and will have visited, observed, and examined the Project site and been informed as to the materials and character of work required and the relationship of all particular parts of the Project, including existing conditions. After execution of the Agreement, no consideration will be granted for any misunderstanding of the materials to be furnished or the work to be performed, it being mutually understood that the tender of the bid carried with it an agreement to this end and all other conditions mentioned in the Agreement, </w:t>
      </w:r>
      <w:r w:rsidRPr="0042018E">
        <w:rPr>
          <w:rFonts w:ascii="Times New Roman" w:hAnsi="Times New Roman" w:cs="Times New Roman"/>
        </w:rPr>
        <w:lastRenderedPageBreak/>
        <w:t>Plans, Specifications and implied, comprise a full and complete understanding of the contents, indications, and requirements.</w:t>
      </w:r>
    </w:p>
    <w:p w14:paraId="3193BA59" w14:textId="77777777" w:rsidR="0042018E" w:rsidRPr="0042018E" w:rsidRDefault="0042018E" w:rsidP="0042018E">
      <w:pPr>
        <w:spacing w:after="0"/>
        <w:rPr>
          <w:rFonts w:ascii="Times New Roman" w:hAnsi="Times New Roman" w:cs="Times New Roman"/>
        </w:rPr>
      </w:pPr>
    </w:p>
    <w:p w14:paraId="05154984" w14:textId="21C3FBB8" w:rsidR="0013525C" w:rsidRDefault="0042018E" w:rsidP="0042018E">
      <w:pPr>
        <w:rPr>
          <w:rFonts w:ascii="Times New Roman" w:hAnsi="Times New Roman" w:cs="Times New Roman"/>
        </w:rPr>
      </w:pPr>
      <w:r w:rsidRPr="0042018E">
        <w:rPr>
          <w:rFonts w:ascii="Times New Roman" w:hAnsi="Times New Roman" w:cs="Times New Roman"/>
        </w:rPr>
        <w:t>Should anything be omitted from the Drawings, Plans, or Specifications necessary for the proper completion of the Project, it shall be the duty of the Contractor to so notify the County before signing the Agreement, and in the event of the failure of the Contractor to give such notice, the Contractor shall make good any damage or defect caused - without additional charge.  No allowance will be made for lack of knowledge of all conditions, except such underground conditions as determined after commencement of work and unknown to the Contractor.</w:t>
      </w:r>
    </w:p>
    <w:p w14:paraId="16B309F1" w14:textId="1A71A4BC" w:rsidR="0042018E" w:rsidRP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Specification and Drawings:</w:t>
      </w:r>
    </w:p>
    <w:p w14:paraId="0F45E649" w14:textId="519735CF" w:rsidR="0042018E" w:rsidRDefault="0042018E" w:rsidP="0042018E">
      <w:pPr>
        <w:spacing w:after="0"/>
        <w:rPr>
          <w:rFonts w:ascii="Times New Roman" w:hAnsi="Times New Roman" w:cs="Times New Roman"/>
        </w:rPr>
      </w:pPr>
      <w:r w:rsidRPr="0042018E">
        <w:rPr>
          <w:rFonts w:ascii="Times New Roman" w:hAnsi="Times New Roman" w:cs="Times New Roman"/>
        </w:rPr>
        <w:t>Anything mentioned in the Specifications and not shown on the Drawings, or shown on the Drawings and not mentioned in the Specifications, shall be of like effect as if shown or mentioned in both.  In case of a difference between Drawings and Specifications, the Specifications shall govern.  In case of discrepancy, either in the figures in the Drawings, or in the Specifications, the matter shall promptly be submitted to the County, which shall make a determination in writing.  Any adjustment by the Contractor without such a determination shall be at the Contractor’s own risk and expense.</w:t>
      </w:r>
    </w:p>
    <w:p w14:paraId="6589AD0F" w14:textId="639698A0" w:rsid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 xml:space="preserve">Measurements: </w:t>
      </w:r>
    </w:p>
    <w:p w14:paraId="010AA65F" w14:textId="76EA7732" w:rsidR="0042018E" w:rsidRPr="0042018E" w:rsidRDefault="0042018E" w:rsidP="00DA5A01">
      <w:pPr>
        <w:spacing w:after="0"/>
        <w:rPr>
          <w:rFonts w:ascii="Times New Roman" w:hAnsi="Times New Roman" w:cs="Times New Roman"/>
        </w:rPr>
      </w:pPr>
      <w:r w:rsidRPr="0042018E">
        <w:rPr>
          <w:rFonts w:ascii="Times New Roman" w:hAnsi="Times New Roman" w:cs="Times New Roman"/>
        </w:rPr>
        <w:t>The Contractor shall verify all measurements at the Project site.  All dimensions shown of existing work and all dimensions required for work that connects with existing work shall be verified by the Contractor by actual measurement of the existing work.  Any discrepancies between the Contract requirements and the existing conditions shall be referred to the County before any work affected has been performed.  No compensation will be allowed for differences between actual dimensions and those indicated in the Plans, Drawings, and Specifications.</w:t>
      </w:r>
    </w:p>
    <w:p w14:paraId="39BB1BDD" w14:textId="0CD731B9" w:rsid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Use of Site and Clean-Up:</w:t>
      </w:r>
    </w:p>
    <w:p w14:paraId="7BEF8105" w14:textId="3B27CA8F" w:rsidR="0042018E" w:rsidRPr="0042018E" w:rsidRDefault="0042018E" w:rsidP="0042018E">
      <w:pPr>
        <w:spacing w:after="0"/>
        <w:rPr>
          <w:rFonts w:ascii="Times New Roman" w:hAnsi="Times New Roman" w:cs="Times New Roman"/>
        </w:rPr>
      </w:pPr>
      <w:r w:rsidRPr="0042018E">
        <w:rPr>
          <w:rFonts w:ascii="Times New Roman" w:hAnsi="Times New Roman" w:cs="Times New Roman"/>
        </w:rPr>
        <w:t>The Contractor shall confine operations at the site to areas permitted by law, ordinances, permits, and the Contract Documents, and shall not unreasonably encumber the site with any materials or equipment. The Contractor shall keep the premises free from the accumulation of waste materials or rubbish caused by the Contractor’s operations.  At the completion of the Project, the Contractor shall remove all waste materials and rubbish from and about the Project, as well as all tools, construction equipment, and machinery, as well as surplus materials, and shall leave the job site clean.  If the Contractor fails to clean up, the County may do so, and the cost shall be charged to the Contractor.</w:t>
      </w:r>
    </w:p>
    <w:p w14:paraId="12F755F2" w14:textId="0049DF08" w:rsid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Protection of Work and Property</w:t>
      </w:r>
    </w:p>
    <w:p w14:paraId="059A499F" w14:textId="77777777" w:rsidR="0042018E" w:rsidRPr="0042018E" w:rsidRDefault="0042018E" w:rsidP="0042018E">
      <w:pPr>
        <w:spacing w:after="0"/>
        <w:rPr>
          <w:rFonts w:ascii="Times New Roman" w:hAnsi="Times New Roman" w:cs="Times New Roman"/>
        </w:rPr>
      </w:pPr>
      <w:r w:rsidRPr="0042018E">
        <w:rPr>
          <w:rFonts w:ascii="Times New Roman" w:hAnsi="Times New Roman" w:cs="Times New Roman"/>
        </w:rPr>
        <w:t>The Contractor shall maintain adequate protection of the Project and materials, protect the property from injury or loss arising in connection with the Contract, and adequately protect adjacent property as provided by law and the Contract Documents.</w:t>
      </w:r>
    </w:p>
    <w:p w14:paraId="0B0717EE" w14:textId="77777777" w:rsidR="0042018E" w:rsidRPr="0042018E" w:rsidRDefault="0042018E" w:rsidP="0042018E">
      <w:pPr>
        <w:rPr>
          <w:rFonts w:ascii="Times New Roman" w:hAnsi="Times New Roman" w:cs="Times New Roman"/>
        </w:rPr>
      </w:pPr>
    </w:p>
    <w:p w14:paraId="18F70C36" w14:textId="589C3973" w:rsidR="0042018E" w:rsidRDefault="0042018E" w:rsidP="0042018E">
      <w:pPr>
        <w:rPr>
          <w:rFonts w:ascii="Times New Roman" w:hAnsi="Times New Roman" w:cs="Times New Roman"/>
        </w:rPr>
      </w:pPr>
      <w:r w:rsidRPr="0042018E">
        <w:rPr>
          <w:rFonts w:ascii="Times New Roman" w:hAnsi="Times New Roman" w:cs="Times New Roman"/>
        </w:rPr>
        <w:lastRenderedPageBreak/>
        <w:t>The Contractor shall make good any damage, injury or loss, except such as may be:</w:t>
      </w:r>
    </w:p>
    <w:p w14:paraId="37D1B8B6" w14:textId="0D3A846D" w:rsidR="0042018E" w:rsidRPr="0042018E" w:rsidRDefault="0042018E" w:rsidP="0042018E">
      <w:pPr>
        <w:pStyle w:val="ListParagraph"/>
        <w:numPr>
          <w:ilvl w:val="0"/>
          <w:numId w:val="8"/>
        </w:numPr>
        <w:rPr>
          <w:rFonts w:ascii="Times New Roman" w:hAnsi="Times New Roman" w:cs="Times New Roman"/>
        </w:rPr>
      </w:pPr>
      <w:r w:rsidRPr="0042018E">
        <w:rPr>
          <w:rFonts w:ascii="Times New Roman" w:hAnsi="Times New Roman" w:cs="Times New Roman"/>
        </w:rPr>
        <w:t>directly due to errors in the Contract Documents;</w:t>
      </w:r>
    </w:p>
    <w:p w14:paraId="03A8006D" w14:textId="7C54D5B4" w:rsidR="0042018E" w:rsidRPr="0042018E" w:rsidRDefault="0042018E" w:rsidP="0042018E">
      <w:pPr>
        <w:pStyle w:val="ListParagraph"/>
        <w:numPr>
          <w:ilvl w:val="0"/>
          <w:numId w:val="8"/>
        </w:numPr>
        <w:rPr>
          <w:rFonts w:ascii="Times New Roman" w:hAnsi="Times New Roman" w:cs="Times New Roman"/>
        </w:rPr>
      </w:pPr>
      <w:r w:rsidRPr="0042018E">
        <w:rPr>
          <w:rFonts w:ascii="Times New Roman" w:hAnsi="Times New Roman" w:cs="Times New Roman"/>
        </w:rPr>
        <w:t>caused by agents or employees of the County; or</w:t>
      </w:r>
    </w:p>
    <w:p w14:paraId="2CA5DAE2" w14:textId="1750EEC3" w:rsidR="0042018E" w:rsidRPr="0042018E" w:rsidRDefault="0042018E" w:rsidP="0042018E">
      <w:pPr>
        <w:pStyle w:val="ListParagraph"/>
        <w:numPr>
          <w:ilvl w:val="0"/>
          <w:numId w:val="8"/>
        </w:numPr>
        <w:rPr>
          <w:rFonts w:ascii="Times New Roman" w:hAnsi="Times New Roman" w:cs="Times New Roman"/>
        </w:rPr>
      </w:pPr>
      <w:r w:rsidRPr="0042018E">
        <w:rPr>
          <w:rFonts w:ascii="Times New Roman" w:hAnsi="Times New Roman" w:cs="Times New Roman"/>
        </w:rPr>
        <w:t>due to causes beyond the Contractor’s control and not the Contractor’s fault or negligence.</w:t>
      </w:r>
    </w:p>
    <w:p w14:paraId="126F1FC0" w14:textId="0F58616B" w:rsidR="0042018E" w:rsidRDefault="0042018E" w:rsidP="0042018E">
      <w:pPr>
        <w:rPr>
          <w:rFonts w:ascii="Times New Roman" w:hAnsi="Times New Roman" w:cs="Times New Roman"/>
        </w:rPr>
      </w:pPr>
      <w:r w:rsidRPr="0042018E">
        <w:rPr>
          <w:rFonts w:ascii="Times New Roman" w:hAnsi="Times New Roman" w:cs="Times New Roman"/>
        </w:rPr>
        <w:t>The Contractor shall take all necessary precautions for the safety of employees on the Project and shall comply with all applicable provisions of Federal, State, Municipal, County, or any other political subdivision’s safety laws and building codes to prevent accident or injury to persons on, about, or adjacent to the premises where the Project is being performed.  The Contractor shall erect and properly maintain, at all times, as required by the conditions and progress of the Project, all necessary safeguards for the protection of workers and the public, and shall take all actions necessary to assure the safe passage of pedestrians and automobiles.</w:t>
      </w:r>
    </w:p>
    <w:p w14:paraId="602F1296" w14:textId="33CF5CB7" w:rsid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Taxes:</w:t>
      </w:r>
    </w:p>
    <w:p w14:paraId="1860D65E" w14:textId="463278EB" w:rsidR="0042018E" w:rsidRDefault="0042018E" w:rsidP="0042018E">
      <w:pPr>
        <w:spacing w:after="0"/>
        <w:rPr>
          <w:rFonts w:ascii="Times New Roman" w:hAnsi="Times New Roman" w:cs="Times New Roman"/>
        </w:rPr>
      </w:pPr>
      <w:r w:rsidRPr="0042018E">
        <w:rPr>
          <w:rFonts w:ascii="Times New Roman" w:hAnsi="Times New Roman" w:cs="Times New Roman"/>
        </w:rPr>
        <w:t>As all materials and supplies used or consumed on the Project are exempt from Colorado State and local sales taxes, the Contractor, sub-contractors, or material suppliers will not be required to pay Colorado State Sales and Use Taxes on property incorporated in the Project, and such taxes shall not be included in any requests for payments.  Any requests for payments that include amounts paid for these taxes will not be honored.  Contractor hereby acknowledges that the County’s tax-exempt number has been provided.</w:t>
      </w:r>
    </w:p>
    <w:p w14:paraId="6999ABE7" w14:textId="012AACBE" w:rsidR="0042018E" w:rsidRP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Laws, Permits, and Licenses:</w:t>
      </w:r>
    </w:p>
    <w:p w14:paraId="552587A8" w14:textId="0CBC4437" w:rsidR="0042018E" w:rsidRDefault="0042018E" w:rsidP="0042018E">
      <w:pPr>
        <w:spacing w:after="0"/>
        <w:rPr>
          <w:rFonts w:ascii="Times New Roman" w:hAnsi="Times New Roman" w:cs="Times New Roman"/>
        </w:rPr>
      </w:pPr>
      <w:r w:rsidRPr="0042018E">
        <w:rPr>
          <w:rFonts w:ascii="Times New Roman" w:hAnsi="Times New Roman" w:cs="Times New Roman"/>
        </w:rPr>
        <w:t>The Contractor agrees to abide by all applicable laws, regulations and administrative rulings of the United States, the State of Colorado, the County of San Miguel, and of any other political subdivision, securing all necessary licenses and permits in connection with implementing the Agreement.</w:t>
      </w:r>
    </w:p>
    <w:p w14:paraId="6D1D098C" w14:textId="7CF07FF0" w:rsidR="0042018E" w:rsidRP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Insurance and Licensure:</w:t>
      </w:r>
    </w:p>
    <w:p w14:paraId="168C8EAD" w14:textId="4E36730D" w:rsidR="0042018E" w:rsidRPr="0042018E" w:rsidRDefault="0042018E" w:rsidP="0042018E">
      <w:pPr>
        <w:rPr>
          <w:rFonts w:ascii="Times New Roman" w:hAnsi="Times New Roman" w:cs="Times New Roman"/>
        </w:rPr>
      </w:pPr>
      <w:r w:rsidRPr="0042018E">
        <w:rPr>
          <w:rFonts w:ascii="Times New Roman" w:hAnsi="Times New Roman" w:cs="Times New Roman"/>
        </w:rPr>
        <w:t xml:space="preserve">Contractor and any subcontractors shall purchase and maintain until all of their obligations under this Agreement have been discharged, including any warranty periods, insurance against claims for injury to persons or damages to property which may arise from, or in connection with the performance of work hereunder by the Contractor, its agents, representatives, employees, or subcontractors. </w:t>
      </w:r>
      <w:r w:rsidRPr="007D7C55">
        <w:rPr>
          <w:rFonts w:ascii="Times New Roman" w:hAnsi="Times New Roman" w:cs="Times New Roman"/>
          <w:b/>
          <w:bCs/>
        </w:rPr>
        <w:t>The County shall be endorsed as an additional insured on any policy of Commercial General Liability insurance (“CGL”) that the Contractor has obtained, as evidenced by a current certificate of liability insurance which the Contractor shall provide to the County upon execution of this Agreement.</w:t>
      </w:r>
      <w:r w:rsidRPr="0042018E">
        <w:rPr>
          <w:rFonts w:ascii="Times New Roman" w:hAnsi="Times New Roman" w:cs="Times New Roman"/>
        </w:rPr>
        <w:t xml:space="preserve"> The insurance requirements herein are minimum requirements for this Agreement and in no way limit the Contractor’s indemnity obligations to the County as set forth herein.  The County in no way warrants that the minimum limits of insurance specified herein are sufficient to protect the Contractor from liabilities that may arise out of the performance of the work under this Agreement by Contractor.  </w:t>
      </w:r>
    </w:p>
    <w:p w14:paraId="254F00DF" w14:textId="4336E695" w:rsidR="0042018E" w:rsidRDefault="0042018E" w:rsidP="0042018E">
      <w:pPr>
        <w:rPr>
          <w:rFonts w:ascii="Times New Roman" w:hAnsi="Times New Roman" w:cs="Times New Roman"/>
          <w:u w:val="single"/>
        </w:rPr>
      </w:pPr>
      <w:r w:rsidRPr="0042018E">
        <w:rPr>
          <w:rFonts w:ascii="Times New Roman" w:hAnsi="Times New Roman" w:cs="Times New Roman"/>
        </w:rPr>
        <w:lastRenderedPageBreak/>
        <w:t xml:space="preserve">The minimum Scope and Limits of insurance coverages that the Contractor is to maintain in effect </w:t>
      </w:r>
      <w:r w:rsidRPr="007D7C55">
        <w:rPr>
          <w:rFonts w:ascii="Times New Roman" w:hAnsi="Times New Roman" w:cs="Times New Roman"/>
          <w:b/>
          <w:bCs/>
        </w:rPr>
        <w:t>and to which the County shall be endorsed as an additional insured</w:t>
      </w:r>
      <w:r w:rsidRPr="0042018E">
        <w:rPr>
          <w:rFonts w:ascii="Times New Roman" w:hAnsi="Times New Roman" w:cs="Times New Roman"/>
        </w:rPr>
        <w:t xml:space="preserve">, shall be equal to the Colorado Governmental Immunity Act (CGIA) limits in accordance with C.R.S. § 24-10-114(1)(a)(I)&amp;(II), as amended. Those limits until January 1, </w:t>
      </w:r>
      <w:r w:rsidR="007244EE" w:rsidRPr="0042018E">
        <w:rPr>
          <w:rFonts w:ascii="Times New Roman" w:hAnsi="Times New Roman" w:cs="Times New Roman"/>
        </w:rPr>
        <w:t>20</w:t>
      </w:r>
      <w:r w:rsidR="007244EE">
        <w:rPr>
          <w:rFonts w:ascii="Times New Roman" w:hAnsi="Times New Roman" w:cs="Times New Roman"/>
        </w:rPr>
        <w:t>30</w:t>
      </w:r>
      <w:r w:rsidRPr="0042018E">
        <w:rPr>
          <w:rFonts w:ascii="Times New Roman" w:hAnsi="Times New Roman" w:cs="Times New Roman"/>
        </w:rPr>
        <w:t>, are $</w:t>
      </w:r>
      <w:r w:rsidR="007244EE">
        <w:rPr>
          <w:rFonts w:ascii="Times New Roman" w:hAnsi="Times New Roman" w:cs="Times New Roman"/>
        </w:rPr>
        <w:t>505</w:t>
      </w:r>
      <w:r w:rsidRPr="0042018E">
        <w:rPr>
          <w:rFonts w:ascii="Times New Roman" w:hAnsi="Times New Roman" w:cs="Times New Roman"/>
        </w:rPr>
        <w:t>,000 (single incident) and $1,</w:t>
      </w:r>
      <w:r w:rsidR="007244EE">
        <w:rPr>
          <w:rFonts w:ascii="Times New Roman" w:hAnsi="Times New Roman" w:cs="Times New Roman"/>
        </w:rPr>
        <w:t>421</w:t>
      </w:r>
      <w:r w:rsidRPr="0042018E">
        <w:rPr>
          <w:rFonts w:ascii="Times New Roman" w:hAnsi="Times New Roman" w:cs="Times New Roman"/>
        </w:rPr>
        <w:t xml:space="preserve">,000 (general aggregate) or such higher coverage limits as the Contractor’s insurance coverage provides. </w:t>
      </w:r>
      <w:r w:rsidRPr="007D7C55">
        <w:rPr>
          <w:rFonts w:ascii="Times New Roman" w:hAnsi="Times New Roman" w:cs="Times New Roman"/>
          <w:b/>
          <w:bCs/>
        </w:rPr>
        <w:t>Contractor shall provide a copy of their valid professional license/certification and professional liability insurance coverage prior to commencing the Services under this Agreement and during the term of this Agreement shall provide the County written evidence of continuing insurance coverage within three (3) business days upon request from the County. Certificates of insurance shall name San Miguel County as an additional insured.  The County shall also be endorsed as a party on said policy and, if requested by the County, Contractor shall provide proof of the endorsement to the insurance policy for this Agreement.</w:t>
      </w:r>
    </w:p>
    <w:p w14:paraId="7CBF6650" w14:textId="28E0B2F3" w:rsidR="0042018E" w:rsidRPr="0042018E" w:rsidRDefault="0042018E" w:rsidP="001D1A38">
      <w:pPr>
        <w:pStyle w:val="Heading2"/>
        <w:numPr>
          <w:ilvl w:val="0"/>
          <w:numId w:val="14"/>
        </w:numPr>
        <w:spacing w:after="0"/>
        <w:rPr>
          <w:rFonts w:ascii="Times New Roman" w:hAnsi="Times New Roman" w:cs="Times New Roman"/>
          <w:b/>
          <w:bCs/>
          <w:color w:val="auto"/>
          <w:sz w:val="24"/>
          <w:szCs w:val="24"/>
        </w:rPr>
      </w:pPr>
      <w:r w:rsidRPr="0042018E">
        <w:rPr>
          <w:rFonts w:ascii="Times New Roman" w:hAnsi="Times New Roman" w:cs="Times New Roman"/>
          <w:b/>
          <w:bCs/>
          <w:color w:val="auto"/>
          <w:sz w:val="24"/>
          <w:szCs w:val="24"/>
        </w:rPr>
        <w:t>Governmental Immunity:</w:t>
      </w:r>
    </w:p>
    <w:p w14:paraId="12780E05" w14:textId="4BE10781" w:rsidR="0042018E" w:rsidRDefault="00AB6AFA" w:rsidP="00AB6AFA">
      <w:pPr>
        <w:spacing w:after="0"/>
        <w:rPr>
          <w:rFonts w:ascii="Times New Roman" w:hAnsi="Times New Roman" w:cs="Times New Roman"/>
        </w:rPr>
      </w:pPr>
      <w:r w:rsidRPr="00AB6AFA">
        <w:rPr>
          <w:rFonts w:ascii="Times New Roman" w:hAnsi="Times New Roman" w:cs="Times New Roman"/>
        </w:rPr>
        <w:t xml:space="preserve">The County does not intend to waive, by any provision of this Agreement, any rights, immunities, and protections provided by the Colorado Governmental Immunity Act, C.R.S.  § 24-10-101, et seq, as currently in effect and as it may be subsequently amended.  This immunity continues beyond the termination of this Agreement for the acts or omissions which occurred during the Agreement Term.  </w:t>
      </w:r>
    </w:p>
    <w:p w14:paraId="4AFA22F5" w14:textId="7DD89082" w:rsidR="00AB6AFA" w:rsidRPr="00AB6AFA" w:rsidRDefault="00AB6AFA" w:rsidP="001D1A38">
      <w:pPr>
        <w:pStyle w:val="Heading2"/>
        <w:numPr>
          <w:ilvl w:val="0"/>
          <w:numId w:val="14"/>
        </w:numPr>
        <w:spacing w:after="0"/>
        <w:rPr>
          <w:rFonts w:ascii="Times New Roman" w:hAnsi="Times New Roman" w:cs="Times New Roman"/>
          <w:b/>
          <w:bCs/>
          <w:color w:val="auto"/>
          <w:sz w:val="24"/>
          <w:szCs w:val="24"/>
        </w:rPr>
      </w:pPr>
      <w:r w:rsidRPr="00AB6AFA">
        <w:rPr>
          <w:rFonts w:ascii="Times New Roman" w:hAnsi="Times New Roman" w:cs="Times New Roman"/>
          <w:b/>
          <w:bCs/>
          <w:color w:val="auto"/>
          <w:sz w:val="24"/>
          <w:szCs w:val="24"/>
        </w:rPr>
        <w:t>Indemnification:</w:t>
      </w:r>
    </w:p>
    <w:p w14:paraId="61DCE8D9" w14:textId="72DDCAB5" w:rsidR="00AB6AFA" w:rsidRDefault="00AB6AFA" w:rsidP="00AB6AFA">
      <w:pPr>
        <w:spacing w:after="0"/>
        <w:rPr>
          <w:rFonts w:ascii="Times New Roman" w:hAnsi="Times New Roman" w:cs="Times New Roman"/>
          <w:u w:val="single"/>
        </w:rPr>
      </w:pPr>
      <w:r w:rsidRPr="00AB6AFA">
        <w:rPr>
          <w:rFonts w:ascii="Times New Roman" w:hAnsi="Times New Roman" w:cs="Times New Roman"/>
        </w:rPr>
        <w:t xml:space="preserve">Contractor shall indemnify, release, save, hold harmless and defend San Miguel County, its officials, employees, and agents from and against all liabilities, claims, actions, damages, losses, and expenses, including without limitation reasonable attorneys’ fees and costs (hereinafter referred to collectively as “claims”) for bodily injury or personal injury, including death, or loss or damage to tangible or intangible property caused, or alleged to be caused, in whole or in part, by the negligent or willful acts or omissions of the Contractor or any of its owners, officers, directors, agents, employees, or subcontractors.  The indemnity includes any claim or amount arising out of or recovered under the Workers’ Compensation Law or arising out of the failure of such Contractor to conform to any federal, state, or local law, statute, ordinance, rule, regulation or court decree.  It is the specific intention of the parties that the County shall, in all instances, except for claims arising solely from the negligent or willful acts or omissions of the County, be indemnified by Contractor from and against any and all claims.  It is agreed that Contractor will be responsible for primary loss investigation, defense, and judgment costs where this indemnification is applicable.  In consideration of the award of this Agreement, the Contractor agrees to waive all rights of subrogation against the County, its officials, agents, and employees for losses arising from the work performed by the Contractor for the County according to this Agreement. </w:t>
      </w:r>
      <w:r w:rsidRPr="007D7C55">
        <w:rPr>
          <w:rFonts w:ascii="Times New Roman" w:hAnsi="Times New Roman" w:cs="Times New Roman"/>
          <w:b/>
          <w:bCs/>
        </w:rPr>
        <w:t>Notwithstanding any other provision of the Contract Documents, Contractor acknowledges that the County, as a governmental entity, is not legally permitted to and does not agree to indemnify Contractor.</w:t>
      </w:r>
    </w:p>
    <w:p w14:paraId="7D1B8E9C" w14:textId="04FBAD0B" w:rsidR="00AB6AFA" w:rsidRPr="00AB6AFA" w:rsidRDefault="00AB6AFA" w:rsidP="001D1A38">
      <w:pPr>
        <w:pStyle w:val="Heading2"/>
        <w:numPr>
          <w:ilvl w:val="0"/>
          <w:numId w:val="14"/>
        </w:numPr>
        <w:spacing w:after="0"/>
        <w:rPr>
          <w:rFonts w:ascii="Times New Roman" w:hAnsi="Times New Roman" w:cs="Times New Roman"/>
          <w:b/>
          <w:bCs/>
          <w:color w:val="auto"/>
          <w:sz w:val="24"/>
          <w:szCs w:val="24"/>
        </w:rPr>
      </w:pPr>
      <w:r w:rsidRPr="00AB6AFA">
        <w:rPr>
          <w:rFonts w:ascii="Times New Roman" w:hAnsi="Times New Roman" w:cs="Times New Roman"/>
          <w:b/>
          <w:bCs/>
          <w:color w:val="auto"/>
          <w:sz w:val="24"/>
          <w:szCs w:val="24"/>
        </w:rPr>
        <w:lastRenderedPageBreak/>
        <w:t>Completion and Delays:</w:t>
      </w:r>
    </w:p>
    <w:p w14:paraId="01534F09" w14:textId="77777777" w:rsidR="00AB6AFA" w:rsidRPr="00AB6AFA" w:rsidRDefault="00AB6AFA" w:rsidP="00AB6AFA">
      <w:pPr>
        <w:spacing w:after="0"/>
        <w:rPr>
          <w:rFonts w:ascii="Times New Roman" w:hAnsi="Times New Roman" w:cs="Times New Roman"/>
        </w:rPr>
      </w:pPr>
      <w:r w:rsidRPr="00AB6AFA">
        <w:rPr>
          <w:rFonts w:ascii="Times New Roman" w:hAnsi="Times New Roman" w:cs="Times New Roman"/>
        </w:rPr>
        <w:t>The Contractor agrees that the completion of the Project within the time set forth is of the essence and agrees to proceed with due diligence, taking all precautions and making all necessary arrangements to insure the completion of the Project within the prescribed time period.</w:t>
      </w:r>
    </w:p>
    <w:p w14:paraId="02FE4619" w14:textId="77777777" w:rsidR="00AB6AFA" w:rsidRPr="00AB6AFA" w:rsidRDefault="00AB6AFA" w:rsidP="00AB6AFA">
      <w:pPr>
        <w:rPr>
          <w:rFonts w:ascii="Times New Roman" w:hAnsi="Times New Roman" w:cs="Times New Roman"/>
        </w:rPr>
      </w:pPr>
      <w:r w:rsidRPr="00AB6AFA">
        <w:rPr>
          <w:rFonts w:ascii="Times New Roman" w:hAnsi="Times New Roman" w:cs="Times New Roman"/>
        </w:rPr>
        <w:t>If the Contractor refuses or fails to prosecute the Project or any separable part thereof with such diligence as will ensure its completion within the time specified in this Agreement, or any extension thereof, or fails to complete said Project within such time, the County may, by written notice to the Contractor, terminate the Contractor’s right to proceed with the Project or such part of the Project as to which there has been a delay.  In such event, the County may assume the Project and prosecute same to completion, by contract or otherwise, and may take possession of and use any or all materials, appliances, and fixtures as may be on the site of the Project and necessary therefore.</w:t>
      </w:r>
    </w:p>
    <w:p w14:paraId="2C8EB451" w14:textId="77777777" w:rsidR="00AB6AFA" w:rsidRPr="00AB6AFA" w:rsidRDefault="00AB6AFA" w:rsidP="00AB6AFA">
      <w:pPr>
        <w:rPr>
          <w:rFonts w:ascii="Times New Roman" w:hAnsi="Times New Roman" w:cs="Times New Roman"/>
        </w:rPr>
      </w:pPr>
      <w:r w:rsidRPr="00AB6AFA">
        <w:rPr>
          <w:rFonts w:ascii="Times New Roman" w:hAnsi="Times New Roman" w:cs="Times New Roman"/>
        </w:rPr>
        <w:t>The Contractor’s right to proceed shall not be so terminated nor the Contractor charged with resulting damage if the Contractor is delayed at any time in the progress of the Project by any negligent act of the County, or County employee(s), or by separately employed lock-outs, fire, unusual delay in transportation, unavoidable casualties, or other cause beyond the Contractor’s control.  If the delay is due to a cause beyond the Contractor’s control, the time of completion of the Project shall be extended for a period equal to such portion of the period of delay as the Contractor shall be able to show as unavoidable by the exercise of due diligence.</w:t>
      </w:r>
    </w:p>
    <w:p w14:paraId="5AC56A4D" w14:textId="4A608E1E" w:rsidR="00AB6AFA" w:rsidRDefault="00AB6AFA" w:rsidP="00AB6AFA">
      <w:pPr>
        <w:rPr>
          <w:rFonts w:ascii="Times New Roman" w:hAnsi="Times New Roman" w:cs="Times New Roman"/>
        </w:rPr>
      </w:pPr>
      <w:r w:rsidRPr="00AB6AFA">
        <w:rPr>
          <w:rFonts w:ascii="Times New Roman" w:hAnsi="Times New Roman" w:cs="Times New Roman"/>
        </w:rPr>
        <w:t>The Contractor shall advise the County in writing within three (3) days from the beginning of the delay and shall file a written request for an extension of time within seven (7) days after the period of delay has ceased.</w:t>
      </w:r>
    </w:p>
    <w:p w14:paraId="0ECE0A4D" w14:textId="03A5B7FA" w:rsidR="00DD0C59" w:rsidRP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Changes and Additional Work:</w:t>
      </w:r>
    </w:p>
    <w:p w14:paraId="53A32906" w14:textId="56C79F3F" w:rsidR="00DD0C59" w:rsidRDefault="00DD0C59" w:rsidP="00DD0C59">
      <w:pPr>
        <w:spacing w:after="0"/>
        <w:rPr>
          <w:rFonts w:ascii="Times New Roman" w:hAnsi="Times New Roman" w:cs="Times New Roman"/>
        </w:rPr>
      </w:pPr>
      <w:r w:rsidRPr="00DD0C59">
        <w:rPr>
          <w:rFonts w:ascii="Times New Roman" w:hAnsi="Times New Roman" w:cs="Times New Roman"/>
        </w:rPr>
        <w:t>No deviations from the Plans, Drawings, or Specifications will be permitted except those specifically authorized by a written Change Order issued by the County.  A Change Order executed by all parties shall be considered authorization to proceed with the additional work.  If the Contractor proceeds without this authorization, the Contractor shall forfeit any claim for additional compensation for the work so performed.  Pursuant to §24-91-103.6(2)(b), CRS, as amended, the County shall not approve any request for a Change Order or Work Change Directive that increases the amount set forth in the Agreement beyond the amount that has been legally budgeted and appropriated for the Project, unless the County provides the Contractor with written assurance that a lawful appropriation sufficient to cover the cost of the additional work set forth in a Change Order or Work Change Directive has been made.</w:t>
      </w:r>
    </w:p>
    <w:p w14:paraId="682DE9C7" w14:textId="77777777" w:rsidR="00DD0C59" w:rsidRPr="00DD0C59" w:rsidRDefault="00DD0C59" w:rsidP="00DD0C59">
      <w:pPr>
        <w:spacing w:after="0"/>
        <w:rPr>
          <w:rFonts w:ascii="Times New Roman" w:hAnsi="Times New Roman" w:cs="Times New Roman"/>
        </w:rPr>
      </w:pPr>
    </w:p>
    <w:p w14:paraId="2D9F9C74" w14:textId="3569B401" w:rsidR="00DD0C59" w:rsidRDefault="00DD0C59" w:rsidP="00DD0C59">
      <w:pPr>
        <w:rPr>
          <w:rFonts w:ascii="Times New Roman" w:hAnsi="Times New Roman" w:cs="Times New Roman"/>
        </w:rPr>
      </w:pPr>
      <w:r w:rsidRPr="00DD0C59">
        <w:rPr>
          <w:rFonts w:ascii="Times New Roman" w:hAnsi="Times New Roman" w:cs="Times New Roman"/>
        </w:rPr>
        <w:t xml:space="preserve">If the County deems it expedient to correct damaged work or work not performed in accordance with the Agreement, an equitable deduction from the Agreement price may be authorized by a Change Order.  By the execution of a Change Order, a Work Change Directive, or written agreement, the County and Contractor expressly acknowledge and agree that said Change Order or written agreement provides for a fair and equitable adjustment in the Agreement amount </w:t>
      </w:r>
      <w:r w:rsidRPr="00DD0C59">
        <w:rPr>
          <w:rFonts w:ascii="Times New Roman" w:hAnsi="Times New Roman" w:cs="Times New Roman"/>
        </w:rPr>
        <w:lastRenderedPageBreak/>
        <w:t>and/or Agreement time for the additions, deletions, or revisions in the Project as authorized by said Change Order, Work Change Directive or written agreement.  The County and Contractor further expressly acknowledge, at the completion of the Project, that claims for adjustments to the Agreement amount and/or Agreement time not covered by a Change Order, a Work Change Directive, or a written agreement are not valid.</w:t>
      </w:r>
    </w:p>
    <w:p w14:paraId="5D107320" w14:textId="0C5F0CA4" w:rsidR="00DD0C59" w:rsidRP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Warranty:</w:t>
      </w:r>
    </w:p>
    <w:p w14:paraId="7D3C7D76" w14:textId="045F54B4" w:rsidR="00DD0C59" w:rsidRPr="00DD0C59" w:rsidRDefault="00DD0C59" w:rsidP="00DD0C59">
      <w:pPr>
        <w:spacing w:after="0"/>
        <w:rPr>
          <w:rFonts w:ascii="Times New Roman" w:hAnsi="Times New Roman" w:cs="Times New Roman"/>
        </w:rPr>
      </w:pPr>
      <w:r w:rsidRPr="00DD0C59">
        <w:rPr>
          <w:rFonts w:ascii="Times New Roman" w:hAnsi="Times New Roman" w:cs="Times New Roman"/>
        </w:rPr>
        <w:t>The Contractor warrants and guarantees to the County that all equipment, fixtures, and materials furnished under this Agreement are free from all defects in workmanship.  The Contractor further warrants, guarantees, and agrees to remedy all such defects and to replace at Contractor’s expense, and at no expense to the County, any and all labor, transportation, part or parts of the equipment, fixtures, or materials furnished under this Contract, except glass, which becomes defective due to such defects within one (1) year after date of final acceptance by the County.</w:t>
      </w:r>
    </w:p>
    <w:p w14:paraId="579A3681" w14:textId="14A60EC8" w:rsidR="00DD0C59" w:rsidRDefault="00DD0C59" w:rsidP="00DD0C59">
      <w:pPr>
        <w:rPr>
          <w:rFonts w:ascii="Times New Roman" w:hAnsi="Times New Roman" w:cs="Times New Roman"/>
        </w:rPr>
      </w:pPr>
      <w:r w:rsidRPr="00DD0C59">
        <w:rPr>
          <w:rFonts w:ascii="Times New Roman" w:hAnsi="Times New Roman" w:cs="Times New Roman"/>
        </w:rPr>
        <w:t xml:space="preserve">Should the Contractor fail to proceed promptly in accordance with the guarantee, the County may have such work performed at the expense of the Contractor. </w:t>
      </w:r>
      <w:r w:rsidRPr="00DD0C59">
        <w:rPr>
          <w:rFonts w:ascii="Times New Roman" w:hAnsi="Times New Roman" w:cs="Times New Roman"/>
          <w:highlight w:val="yellow"/>
        </w:rPr>
        <w:t>(add additional warranty information or attach as an exhibit)</w:t>
      </w:r>
    </w:p>
    <w:p w14:paraId="30EDD2A7" w14:textId="50EAFFBC" w:rsid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Suspension and Termination:</w:t>
      </w:r>
    </w:p>
    <w:p w14:paraId="77B0546A" w14:textId="116EA874" w:rsidR="00DD0C59" w:rsidRPr="00DD0C59" w:rsidRDefault="00DD0C59" w:rsidP="00DD0C59">
      <w:pPr>
        <w:spacing w:after="0"/>
        <w:rPr>
          <w:rFonts w:ascii="Times New Roman" w:hAnsi="Times New Roman" w:cs="Times New Roman"/>
        </w:rPr>
      </w:pPr>
      <w:r w:rsidRPr="00DD0C59">
        <w:rPr>
          <w:rFonts w:ascii="Times New Roman" w:hAnsi="Times New Roman" w:cs="Times New Roman"/>
        </w:rPr>
        <w:t xml:space="preserve">Failure of the Contractor to comply with any of the requirements of the Agreement, Plans, Drawings, and Specifications, may be considered as evidence of the inability on the part of the Contractor to maintain the quality and service standards deemed necessary and shall be sufficient cause for the cancellation of the Agreement and the initiation of legal action against the performance bond of the Contractor. </w:t>
      </w:r>
    </w:p>
    <w:p w14:paraId="5CD5D9F2" w14:textId="42A36536" w:rsidR="00DD0C59" w:rsidRPr="00DD0C59" w:rsidRDefault="00DD0C59" w:rsidP="00DD0C59">
      <w:pPr>
        <w:rPr>
          <w:rFonts w:ascii="Times New Roman" w:hAnsi="Times New Roman" w:cs="Times New Roman"/>
        </w:rPr>
      </w:pPr>
      <w:r w:rsidRPr="00DD0C59">
        <w:rPr>
          <w:rFonts w:ascii="Times New Roman" w:hAnsi="Times New Roman" w:cs="Times New Roman"/>
        </w:rPr>
        <w:t>Without terminating this Agreement, the County may suspend Contractor’s Services following a five (5) day written Notice to Contractor.  In the event of a suspension, Contractor shall incur no additional expenses and shall perform no further services for the County under this Agreement after the date of receipt of the notice of a suspension unless otherwise specified by the County.  If the resumption of Contractor’s Services requires any waiver or change in this Agreement, the parties must mutually agree to such waiver or change, in writing, and the writing must be attached as an addendum to this Agreement. Additionally, the County reserves the right to terminate this Agreement, in whole or in part, with or without cause by giving a fifteen (15) day written Notice to Contractor.  In the event of termination, Contractor shall incur no additional expenses and shall perform no further services for the County under this Agreement after the date of receipt of the notice of termination, unless otherwise specified by the County.  Upon termination for any reason, the County shall be entitled to a prorated refund for the remainder of the current term.  In the event the County terminates this Agreement for cause, the provisions of the paragraph titled “Damages” shall apply.</w:t>
      </w:r>
    </w:p>
    <w:p w14:paraId="100CAA39" w14:textId="5A182413" w:rsid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Damages:</w:t>
      </w:r>
    </w:p>
    <w:p w14:paraId="747B0CB5" w14:textId="17FC65B0" w:rsidR="00DD0C59" w:rsidRDefault="00DD0C59" w:rsidP="00DD0C59">
      <w:pPr>
        <w:spacing w:after="0"/>
        <w:rPr>
          <w:rFonts w:ascii="Times New Roman" w:hAnsi="Times New Roman" w:cs="Times New Roman"/>
        </w:rPr>
      </w:pPr>
      <w:r w:rsidRPr="00DD0C59">
        <w:rPr>
          <w:rFonts w:ascii="Times New Roman" w:hAnsi="Times New Roman" w:cs="Times New Roman"/>
        </w:rPr>
        <w:t xml:space="preserve">If Contractor fails to comply with any material provision of the Agreement, Contractor shall be liable for any and all damages, including with limitation, the cost of procuring similar supplies or services and all other costs and expenses incurred by the County because of such failure.  All </w:t>
      </w:r>
      <w:r w:rsidRPr="00DD0C59">
        <w:rPr>
          <w:rFonts w:ascii="Times New Roman" w:hAnsi="Times New Roman" w:cs="Times New Roman"/>
        </w:rPr>
        <w:lastRenderedPageBreak/>
        <w:t>time limits stated in the Agreement are of the essence.  Contractor’s failure to substantially complete the services in conformance with the Agreement shall result in damages suffered by the County, including, without limitation, the County’s cost to complete the services together with any other expenses incurred, as determined by the County.  The County may offset any amounts owed to it as damages against any monies due and owing to Contractor under this Agreement.  In addition, the County shall be entitled to any other rights and remedies available to it in law or equity.</w:t>
      </w:r>
    </w:p>
    <w:p w14:paraId="7983D17A" w14:textId="3BD755E0" w:rsid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Data Security:</w:t>
      </w:r>
    </w:p>
    <w:p w14:paraId="6F2C35A7" w14:textId="77777777" w:rsidR="00DD0C59" w:rsidRPr="00DD0C59" w:rsidRDefault="00DD0C59" w:rsidP="00DD0C59">
      <w:pPr>
        <w:spacing w:after="0"/>
        <w:rPr>
          <w:rFonts w:ascii="Times New Roman" w:hAnsi="Times New Roman" w:cs="Times New Roman"/>
        </w:rPr>
      </w:pPr>
      <w:r w:rsidRPr="00DD0C59">
        <w:rPr>
          <w:rFonts w:ascii="Times New Roman" w:hAnsi="Times New Roman" w:cs="Times New Roman"/>
        </w:rPr>
        <w:t>During the course of Contractor's performance of the Work, the Contractor may be required to store or control the transmission of electronic data provided by the County (“County Data”).  The Contractor represents and warrants that:</w:t>
      </w:r>
    </w:p>
    <w:p w14:paraId="2EBE6635" w14:textId="77777777" w:rsidR="00DD0C59" w:rsidRPr="00DD0C59" w:rsidRDefault="00DD0C59" w:rsidP="00DD0C59">
      <w:pPr>
        <w:pStyle w:val="ListParagraph"/>
        <w:numPr>
          <w:ilvl w:val="0"/>
          <w:numId w:val="9"/>
        </w:numPr>
        <w:rPr>
          <w:rFonts w:ascii="Times New Roman" w:hAnsi="Times New Roman" w:cs="Times New Roman"/>
        </w:rPr>
      </w:pPr>
      <w:r w:rsidRPr="00DD0C59">
        <w:rPr>
          <w:rFonts w:ascii="Times New Roman" w:hAnsi="Times New Roman" w:cs="Times New Roman"/>
        </w:rPr>
        <w:t>It will take all reasonable precautions to maintain all County Data in a secure environment to prevent unauthorized access, use, or disclosure, including industry-accepted firewalls, up-to-date anti-virus software, and controlled access to the physical location of the hardware containing County Data;</w:t>
      </w:r>
    </w:p>
    <w:p w14:paraId="11F8C785" w14:textId="55E78AA3" w:rsidR="00DD0C59" w:rsidRPr="00DD0C59" w:rsidRDefault="00DD0C59" w:rsidP="00DD0C59">
      <w:pPr>
        <w:pStyle w:val="ListParagraph"/>
        <w:numPr>
          <w:ilvl w:val="0"/>
          <w:numId w:val="9"/>
        </w:numPr>
        <w:rPr>
          <w:rFonts w:ascii="Times New Roman" w:hAnsi="Times New Roman" w:cs="Times New Roman"/>
        </w:rPr>
      </w:pPr>
      <w:r w:rsidRPr="00DD0C59">
        <w:rPr>
          <w:rFonts w:ascii="Times New Roman" w:hAnsi="Times New Roman" w:cs="Times New Roman"/>
        </w:rPr>
        <w:t>Its collection, access, use, storage, disposal, and disclosure of County Data shall comply with all applicable data protection laws, as well as all other applicable regulations and directives;</w:t>
      </w:r>
    </w:p>
    <w:p w14:paraId="100B067F" w14:textId="432E512B" w:rsidR="00DD0C59" w:rsidRPr="00DD0C59" w:rsidRDefault="00DD0C59" w:rsidP="00DD0C59">
      <w:pPr>
        <w:pStyle w:val="ListParagraph"/>
        <w:numPr>
          <w:ilvl w:val="0"/>
          <w:numId w:val="9"/>
        </w:numPr>
        <w:rPr>
          <w:rFonts w:ascii="Times New Roman" w:hAnsi="Times New Roman" w:cs="Times New Roman"/>
        </w:rPr>
      </w:pPr>
      <w:r w:rsidRPr="00DD0C59">
        <w:rPr>
          <w:rFonts w:ascii="Times New Roman" w:hAnsi="Times New Roman" w:cs="Times New Roman"/>
        </w:rPr>
        <w:t>It will notify the County of any actual or suspected data security incident as soon as practicable, but no later than 24 hours after it becomes aware of it;</w:t>
      </w:r>
    </w:p>
    <w:p w14:paraId="1204ED10" w14:textId="68F824BE" w:rsidR="00DD0C59" w:rsidRPr="00DD0C59" w:rsidRDefault="00DD0C59" w:rsidP="00DD0C59">
      <w:pPr>
        <w:pStyle w:val="ListParagraph"/>
        <w:numPr>
          <w:ilvl w:val="0"/>
          <w:numId w:val="9"/>
        </w:numPr>
        <w:rPr>
          <w:rFonts w:ascii="Times New Roman" w:hAnsi="Times New Roman" w:cs="Times New Roman"/>
        </w:rPr>
      </w:pPr>
      <w:r w:rsidRPr="00DD0C59">
        <w:rPr>
          <w:rFonts w:ascii="Times New Roman" w:hAnsi="Times New Roman" w:cs="Times New Roman"/>
        </w:rPr>
        <w:t>The Contractor will provide the County with sufficient information for the County to satisfy its legal and regulatory notice obligations; and</w:t>
      </w:r>
    </w:p>
    <w:p w14:paraId="49F2E91D" w14:textId="57257558" w:rsidR="00DD0C59" w:rsidRPr="00DD0C59" w:rsidRDefault="00DD0C59" w:rsidP="00DD0C59">
      <w:pPr>
        <w:pStyle w:val="ListParagraph"/>
        <w:numPr>
          <w:ilvl w:val="0"/>
          <w:numId w:val="9"/>
        </w:numPr>
        <w:rPr>
          <w:rFonts w:ascii="Times New Roman" w:hAnsi="Times New Roman" w:cs="Times New Roman"/>
        </w:rPr>
      </w:pPr>
      <w:r w:rsidRPr="00DD0C59">
        <w:rPr>
          <w:rFonts w:ascii="Times New Roman" w:hAnsi="Times New Roman" w:cs="Times New Roman"/>
        </w:rPr>
        <w:t>It will promptly return or destroy any County Data upon request from the County Representative.</w:t>
      </w:r>
    </w:p>
    <w:p w14:paraId="5CFFC9C9" w14:textId="06E5DCFF" w:rsidR="00DD0C59" w:rsidRDefault="00DD0C59" w:rsidP="00DD0C59">
      <w:pPr>
        <w:rPr>
          <w:rFonts w:ascii="Times New Roman" w:hAnsi="Times New Roman" w:cs="Times New Roman"/>
        </w:rPr>
      </w:pPr>
      <w:r w:rsidRPr="00DD0C59">
        <w:rPr>
          <w:rFonts w:ascii="Times New Roman" w:hAnsi="Times New Roman" w:cs="Times New Roman"/>
        </w:rPr>
        <w:t>Contractor’s indemnification obligations identified elsewhere in this Contract shall apply to any breach of the provisions of this Paragraph.</w:t>
      </w:r>
    </w:p>
    <w:p w14:paraId="72CF25DC" w14:textId="26165CAA" w:rsid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Nondiscrimination:</w:t>
      </w:r>
    </w:p>
    <w:p w14:paraId="63EF77F4" w14:textId="78776CA6" w:rsidR="00DD0C59" w:rsidRPr="00DD0C59" w:rsidRDefault="00DD0C59" w:rsidP="00DD0C59">
      <w:pPr>
        <w:spacing w:after="0"/>
        <w:rPr>
          <w:rFonts w:ascii="Times New Roman" w:hAnsi="Times New Roman" w:cs="Times New Roman"/>
        </w:rPr>
      </w:pPr>
      <w:r w:rsidRPr="00DD0C59">
        <w:rPr>
          <w:rFonts w:ascii="Times New Roman" w:hAnsi="Times New Roman" w:cs="Times New Roman"/>
        </w:rPr>
        <w:t>Contractor agrees to comply with the letter and spirit of the Colorado Anti-Discrimination Act, C.R.S. § 24-34-401, et seq., as amended, and all applicable local, state, and federal laws regarding discrimination and unfair employment practices.  Contractor shall not refuse to hire, discharge, promote or demote, or discriminate in matters of compensation against any person otherwise qualified solely because of race, color, creed, religion, gender, gender identity, national origin or ancestry, disability, age, sex, sexual orientation, socio-economic status, marital status, veteran status, or any other basis prohibited by federal, state or local law.</w:t>
      </w:r>
    </w:p>
    <w:p w14:paraId="348331C6" w14:textId="60F34676" w:rsid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Colorado Labor Preference:</w:t>
      </w:r>
    </w:p>
    <w:p w14:paraId="080C0A47" w14:textId="151AD4B0" w:rsidR="00DD0C59" w:rsidRPr="00DD0C59" w:rsidRDefault="00DD0C59" w:rsidP="00DD0C59">
      <w:pPr>
        <w:rPr>
          <w:rFonts w:ascii="Times New Roman" w:hAnsi="Times New Roman" w:cs="Times New Roman"/>
        </w:rPr>
      </w:pPr>
      <w:r w:rsidRPr="00DD0C59">
        <w:rPr>
          <w:rFonts w:ascii="Times New Roman" w:hAnsi="Times New Roman" w:cs="Times New Roman"/>
        </w:rPr>
        <w:t xml:space="preserve">The provisions of the Colorado Labor Preference, C.R.S. §§ 8-17-101 and 102, apply to this Agreement.  Colorado labor must be employed to perform the work to the extent of not less than eighty percent (80%) of each type or class or labor in the several classifications of skilled and </w:t>
      </w:r>
      <w:r w:rsidRPr="00DD0C59">
        <w:rPr>
          <w:rFonts w:ascii="Times New Roman" w:hAnsi="Times New Roman" w:cs="Times New Roman"/>
        </w:rPr>
        <w:lastRenderedPageBreak/>
        <w:t>common labor employed on the project.  “Colorado labor” means any person who is a resident of the State of Colorado at the time of the public works project, without discrimination as to race, color, creed, sex, age, or religion except when sex or age is a bona fide occupation qualification.  A resident of the State of Colorado is a person who can provide a valid Colorado driver’s license, a valid Colorado state-issued photo identification, or documentation that they have resided in Colorado for the last thirty (30) days.</w:t>
      </w:r>
    </w:p>
    <w:p w14:paraId="2311C3B2" w14:textId="50F2FE83" w:rsidR="00DD0C59" w:rsidRPr="00DD0C59" w:rsidRDefault="00DD0C59" w:rsidP="00DD0C59">
      <w:pPr>
        <w:rPr>
          <w:rFonts w:ascii="Times New Roman" w:hAnsi="Times New Roman" w:cs="Times New Roman"/>
        </w:rPr>
      </w:pPr>
      <w:r w:rsidRPr="00DD0C59">
        <w:rPr>
          <w:rFonts w:ascii="Times New Roman" w:hAnsi="Times New Roman" w:cs="Times New Roman"/>
          <w:highlight w:val="yellow"/>
        </w:rPr>
        <w:t>(*If this Agreement includes federal funds, this paragraph does not apply.)</w:t>
      </w:r>
    </w:p>
    <w:p w14:paraId="726CC06C" w14:textId="5078F25E" w:rsidR="00DD0C59" w:rsidRP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Colorado Open Records Act:</w:t>
      </w:r>
    </w:p>
    <w:p w14:paraId="7A43BA05" w14:textId="312756D2" w:rsidR="00DD0C59" w:rsidRDefault="00DD0C59" w:rsidP="00DD0C59">
      <w:pPr>
        <w:spacing w:after="0"/>
        <w:rPr>
          <w:rFonts w:ascii="Times New Roman" w:hAnsi="Times New Roman" w:cs="Times New Roman"/>
        </w:rPr>
      </w:pPr>
      <w:r w:rsidRPr="00DD0C59">
        <w:rPr>
          <w:rFonts w:ascii="Times New Roman" w:hAnsi="Times New Roman" w:cs="Times New Roman"/>
        </w:rPr>
        <w:t xml:space="preserve">The parties acknowledge that San Miguel County is a governmental entity formed according to Colorado law, and as such, is subject to the Colorado Open Records Act, C.R.S. § 24-72-200 </w:t>
      </w:r>
      <w:r w:rsidRPr="00DD0C59">
        <w:rPr>
          <w:rFonts w:ascii="Times New Roman" w:hAnsi="Times New Roman" w:cs="Times New Roman"/>
          <w:i/>
          <w:iCs/>
        </w:rPr>
        <w:t xml:space="preserve">et seq. </w:t>
      </w:r>
      <w:r w:rsidRPr="00DD0C59">
        <w:rPr>
          <w:rFonts w:ascii="Times New Roman" w:hAnsi="Times New Roman" w:cs="Times New Roman"/>
        </w:rPr>
        <w:t>(“CORA”). In the event the County receives a request under CORA that would require production of records related to Contractor, the County will inform Contractor of such request and provide Contractor with a copy of any such written request.  Contractor shall promptly notify the County if: (a) production of the requested record would disclose Contractor’s trade secrets, privileged information, and/or confidential commercial or financial data pursuant to C.R.S. § 24-72-204(3)a(IV) or; (b) Contractor desires to pursue a legal action to prevent disclosure of such documents. The County shall determine whether to deny the request. If the County’s denial of a request is challenged, the County will notify Contractor of such challenge and provide the Company with a written copy of any such challenge.  Contractor shall indemnify and hold the County harmless from any claim or judgment as well as any costs and attorney’s fees incurred in denying such request or otherwise assisting Contractor in response to a denial and/or legal challenge to the denial.</w:t>
      </w:r>
    </w:p>
    <w:p w14:paraId="5BF1F1FC" w14:textId="26519964" w:rsidR="00DD0C59" w:rsidRP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Governing Law, Jurisdiction and Venue:</w:t>
      </w:r>
    </w:p>
    <w:p w14:paraId="0DDF560E" w14:textId="1AC27E63" w:rsidR="00DD0C59" w:rsidRPr="00DD0C59" w:rsidRDefault="00DD0C59" w:rsidP="00DD0C59">
      <w:pPr>
        <w:spacing w:after="0"/>
        <w:rPr>
          <w:rFonts w:ascii="Times New Roman" w:hAnsi="Times New Roman" w:cs="Times New Roman"/>
        </w:rPr>
      </w:pPr>
      <w:r w:rsidRPr="00DD0C59">
        <w:rPr>
          <w:rFonts w:ascii="Times New Roman" w:hAnsi="Times New Roman" w:cs="Times New Roman"/>
        </w:rPr>
        <w:t>The rights and duties of the parties under this Agreement shall be governed by the laws of the State of Colorado, excluding its conflicts of law provisions. The courts of the State of Colorado shall have sole and exclusive jurisdiction of any disputes or litigation arising under the Software Agreement. Venue for any and all legal actions arising hereunder shall lie in the District Court in and for the County of San Miguel, State of Colorado.</w:t>
      </w:r>
    </w:p>
    <w:p w14:paraId="40DD1DAF" w14:textId="1CDA5D35" w:rsidR="00DD0C59" w:rsidRPr="00DD0C59" w:rsidRDefault="00DD0C59" w:rsidP="001D1A38">
      <w:pPr>
        <w:pStyle w:val="Heading2"/>
        <w:numPr>
          <w:ilvl w:val="0"/>
          <w:numId w:val="14"/>
        </w:numPr>
        <w:spacing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Dispute Resolution:</w:t>
      </w:r>
    </w:p>
    <w:p w14:paraId="42C6347C" w14:textId="0B109DA6" w:rsidR="00DD0C59" w:rsidRDefault="00DD0C59" w:rsidP="00DD0C59">
      <w:pPr>
        <w:spacing w:after="0"/>
        <w:rPr>
          <w:rFonts w:ascii="Times New Roman" w:hAnsi="Times New Roman" w:cs="Times New Roman"/>
        </w:rPr>
      </w:pPr>
      <w:r w:rsidRPr="00DD0C59">
        <w:rPr>
          <w:rFonts w:ascii="Times New Roman" w:hAnsi="Times New Roman" w:cs="Times New Roman"/>
        </w:rPr>
        <w:t xml:space="preserve">San Miguel County does not agree to binding arbitration by any extra-judicial body or person or nor does the County intend to waive its right to a jury trial.  </w:t>
      </w:r>
    </w:p>
    <w:p w14:paraId="57A6DB1A" w14:textId="77777777" w:rsidR="00C24B58" w:rsidRDefault="00C24B58" w:rsidP="00DD0C59">
      <w:pPr>
        <w:spacing w:after="0"/>
        <w:rPr>
          <w:rFonts w:ascii="Times New Roman" w:hAnsi="Times New Roman" w:cs="Times New Roman"/>
        </w:rPr>
      </w:pPr>
    </w:p>
    <w:p w14:paraId="24969BC5" w14:textId="67D42C7A" w:rsidR="00DD0C59" w:rsidRPr="00DD0C59" w:rsidRDefault="00DD0C59" w:rsidP="001D1A38">
      <w:pPr>
        <w:pStyle w:val="Heading2"/>
        <w:numPr>
          <w:ilvl w:val="0"/>
          <w:numId w:val="14"/>
        </w:numPr>
        <w:spacing w:before="0" w:after="0"/>
        <w:rPr>
          <w:rFonts w:ascii="Times New Roman" w:hAnsi="Times New Roman" w:cs="Times New Roman"/>
          <w:b/>
          <w:bCs/>
          <w:color w:val="auto"/>
          <w:sz w:val="24"/>
          <w:szCs w:val="24"/>
        </w:rPr>
      </w:pPr>
      <w:r w:rsidRPr="00DD0C59">
        <w:rPr>
          <w:rFonts w:ascii="Times New Roman" w:hAnsi="Times New Roman" w:cs="Times New Roman"/>
          <w:b/>
          <w:bCs/>
          <w:color w:val="auto"/>
          <w:sz w:val="24"/>
          <w:szCs w:val="24"/>
        </w:rPr>
        <w:t>Notice:</w:t>
      </w:r>
    </w:p>
    <w:p w14:paraId="1504BF9A" w14:textId="6EDFF029" w:rsidR="00DD0C59" w:rsidRDefault="00DD0C59" w:rsidP="00BB276C">
      <w:pPr>
        <w:spacing w:after="0"/>
        <w:rPr>
          <w:rFonts w:ascii="Times New Roman" w:hAnsi="Times New Roman" w:cs="Times New Roman"/>
        </w:rPr>
      </w:pPr>
      <w:r w:rsidRPr="00DD0C59">
        <w:rPr>
          <w:rFonts w:ascii="Times New Roman" w:hAnsi="Times New Roman" w:cs="Times New Roman"/>
        </w:rPr>
        <w:t xml:space="preserve">Notice under this Agreement shall be given in writing and shall be deemed received if given by: (a) confirmed electronic transmission (as defined below) when transmitted, if transmitted on a business day and during the normal business hours of the recipient, and otherwise on the next business day following transmission; (b) certified mail, return receipt requested, postage pre-paid, three (3) business days after being deposited in the United States mail; or (c) overnight </w:t>
      </w:r>
      <w:r w:rsidRPr="00DD0C59">
        <w:rPr>
          <w:rFonts w:ascii="Times New Roman" w:hAnsi="Times New Roman" w:cs="Times New Roman"/>
        </w:rPr>
        <w:lastRenderedPageBreak/>
        <w:t>carrier service or personal delivery when received.  Notice shall be given to the parties at the following addresses:</w:t>
      </w:r>
    </w:p>
    <w:p w14:paraId="67D9541A" w14:textId="77777777" w:rsidR="00DA5A01" w:rsidRDefault="00DA5A01" w:rsidP="00DD0C59">
      <w:pPr>
        <w:rPr>
          <w:rFonts w:ascii="Times New Roman" w:hAnsi="Times New Roman" w:cs="Times New Roman"/>
        </w:rPr>
      </w:pPr>
    </w:p>
    <w:p w14:paraId="1C734408" w14:textId="3D4E09EE" w:rsidR="006D78BF" w:rsidRDefault="006D78BF" w:rsidP="00DD0C59">
      <w:pPr>
        <w:rPr>
          <w:rFonts w:ascii="Times New Roman" w:hAnsi="Times New Roman" w:cs="Times New Roman"/>
        </w:rPr>
      </w:pPr>
      <w:r w:rsidRPr="006D78BF">
        <w:rPr>
          <w:rFonts w:ascii="Times New Roman" w:hAnsi="Times New Roman" w:cs="Times New Roman"/>
          <w:b/>
          <w:bCs/>
        </w:rPr>
        <w:t>San Miguel County Representative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6D78BF">
        <w:rPr>
          <w:rFonts w:ascii="Times New Roman" w:hAnsi="Times New Roman" w:cs="Times New Roman"/>
          <w:b/>
          <w:bCs/>
        </w:rPr>
        <w:t>Contractor Representative</w:t>
      </w:r>
    </w:p>
    <w:p w14:paraId="7E968977" w14:textId="7DEB1E69"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F94A79F" wp14:editId="0A64626A">
                <wp:simplePos x="0" y="0"/>
                <wp:positionH relativeFrom="column">
                  <wp:posOffset>3611880</wp:posOffset>
                </wp:positionH>
                <wp:positionV relativeFrom="paragraph">
                  <wp:posOffset>151765</wp:posOffset>
                </wp:positionV>
                <wp:extent cx="2437765" cy="15240"/>
                <wp:effectExtent l="11430" t="10795" r="8255" b="12065"/>
                <wp:wrapNone/>
                <wp:docPr id="1306727436" name="AutoShap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7765" cy="1524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B190FA" id="_x0000_t32" coordsize="21600,21600" o:spt="32" o:oned="t" path="m,l21600,21600e" filled="f">
                <v:path arrowok="t" fillok="f" o:connecttype="none"/>
                <o:lock v:ext="edit" shapetype="t"/>
              </v:shapetype>
              <v:shape id="AutoShape 10" o:spid="_x0000_s1026" type="#_x0000_t32" alt="&quot;&quot;" style="position:absolute;margin-left:284.4pt;margin-top:11.95pt;width:191.9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"/>
            </w:pict>
          </mc:Fallback>
        </mc:AlternateContent>
      </w: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0F94A79F" wp14:editId="1603068A">
                <wp:simplePos x="0" y="0"/>
                <wp:positionH relativeFrom="column">
                  <wp:posOffset>438785</wp:posOffset>
                </wp:positionH>
                <wp:positionV relativeFrom="paragraph">
                  <wp:posOffset>137160</wp:posOffset>
                </wp:positionV>
                <wp:extent cx="2216785" cy="0"/>
                <wp:effectExtent l="10160" t="5715" r="11430" b="13335"/>
                <wp:wrapNone/>
                <wp:docPr id="115272834"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7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6E6AF" id="AutoShape 2" o:spid="_x0000_s1026" type="#_x0000_t32" alt="&quot;&quot;" style="position:absolute;margin-left:34.55pt;margin-top:10.8pt;width:174.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r6zAEAAJIDAAAOAAAAZHJzL2Uyb0RvYy54bWysU8Fu2zAMvQ/YPwi6L44DpOu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"/>
            </w:pict>
          </mc:Fallback>
        </mc:AlternateContent>
      </w:r>
      <w:r w:rsidR="006D78BF">
        <w:rPr>
          <w:rFonts w:ascii="Times New Roman" w:hAnsi="Times New Roman" w:cs="Times New Roman"/>
        </w:rPr>
        <w:t>Name:</w:t>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t>Name:</w:t>
      </w:r>
    </w:p>
    <w:p w14:paraId="78C63A41" w14:textId="08976B7D"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0F94A79F" wp14:editId="6BDF1E28">
                <wp:simplePos x="0" y="0"/>
                <wp:positionH relativeFrom="column">
                  <wp:posOffset>3524885</wp:posOffset>
                </wp:positionH>
                <wp:positionV relativeFrom="paragraph">
                  <wp:posOffset>138430</wp:posOffset>
                </wp:positionV>
                <wp:extent cx="2553970" cy="0"/>
                <wp:effectExtent l="10160" t="10160" r="7620" b="8890"/>
                <wp:wrapNone/>
                <wp:docPr id="844282191" name="AutoShap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39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19446A" id="AutoShape 11" o:spid="_x0000_s1026" type="#_x0000_t32" alt="&quot;&quot;" style="position:absolute;margin-left:277.55pt;margin-top:10.9pt;width:201.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"/>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F94A79F" wp14:editId="0CDED717">
                <wp:simplePos x="0" y="0"/>
                <wp:positionH relativeFrom="column">
                  <wp:posOffset>356870</wp:posOffset>
                </wp:positionH>
                <wp:positionV relativeFrom="paragraph">
                  <wp:posOffset>153035</wp:posOffset>
                </wp:positionV>
                <wp:extent cx="2291080" cy="0"/>
                <wp:effectExtent l="13970" t="5715" r="9525" b="13335"/>
                <wp:wrapNone/>
                <wp:docPr id="1474701542"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10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9AFA5D" id="AutoShape 3" o:spid="_x0000_s1026" type="#_x0000_t32" alt="&quot;&quot;" style="position:absolute;margin-left:28.1pt;margin-top:12.05pt;width:180.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"/>
            </w:pict>
          </mc:Fallback>
        </mc:AlternateContent>
      </w:r>
      <w:r w:rsidR="006D78BF">
        <w:rPr>
          <w:rFonts w:ascii="Times New Roman" w:hAnsi="Times New Roman" w:cs="Times New Roman"/>
        </w:rPr>
        <w:t>Title:</w:t>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t xml:space="preserve">Title: </w:t>
      </w:r>
    </w:p>
    <w:p w14:paraId="5D3AA3FB" w14:textId="3855010B"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F94A79F" wp14:editId="5D2EA914">
                <wp:simplePos x="0" y="0"/>
                <wp:positionH relativeFrom="column">
                  <wp:posOffset>4259580</wp:posOffset>
                </wp:positionH>
                <wp:positionV relativeFrom="paragraph">
                  <wp:posOffset>147955</wp:posOffset>
                </wp:positionV>
                <wp:extent cx="1837055" cy="0"/>
                <wp:effectExtent l="11430" t="12700" r="8890" b="6350"/>
                <wp:wrapNone/>
                <wp:docPr id="7052885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705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AF46E" id="AutoShape 12" o:spid="_x0000_s1026" type="#_x0000_t32" alt="&quot;&quot;" style="position:absolute;margin-left:335.4pt;margin-top:11.65pt;width:144.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"/>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F94A79F" wp14:editId="7D50C4E6">
                <wp:simplePos x="0" y="0"/>
                <wp:positionH relativeFrom="column">
                  <wp:posOffset>1059180</wp:posOffset>
                </wp:positionH>
                <wp:positionV relativeFrom="paragraph">
                  <wp:posOffset>162560</wp:posOffset>
                </wp:positionV>
                <wp:extent cx="1610995" cy="0"/>
                <wp:effectExtent l="11430" t="8255" r="6350" b="10795"/>
                <wp:wrapNone/>
                <wp:docPr id="1863416208"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B64BE" id="AutoShape 4" o:spid="_x0000_s1026" type="#_x0000_t32" alt="&quot;&quot;" style="position:absolute;margin-left:83.4pt;margin-top:12.8pt;width:126.8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"/>
            </w:pict>
          </mc:Fallback>
        </mc:AlternateContent>
      </w:r>
      <w:r w:rsidR="006D78BF">
        <w:rPr>
          <w:rFonts w:ascii="Times New Roman" w:hAnsi="Times New Roman" w:cs="Times New Roman"/>
        </w:rPr>
        <w:t>Mailing Address:</w:t>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t xml:space="preserve">Mailing Address: </w:t>
      </w:r>
    </w:p>
    <w:p w14:paraId="460CC70A" w14:textId="14E91C94"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F94A79F" wp14:editId="492A180C">
                <wp:simplePos x="0" y="0"/>
                <wp:positionH relativeFrom="column">
                  <wp:posOffset>1862455</wp:posOffset>
                </wp:positionH>
                <wp:positionV relativeFrom="paragraph">
                  <wp:posOffset>178435</wp:posOffset>
                </wp:positionV>
                <wp:extent cx="793115" cy="0"/>
                <wp:effectExtent l="5080" t="8255" r="11430" b="10795"/>
                <wp:wrapNone/>
                <wp:docPr id="1746472516" name="AutoShap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1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EAA43" id="AutoShape 8" o:spid="_x0000_s1026" type="#_x0000_t32" alt="&quot;&quot;" style="position:absolute;margin-left:146.65pt;margin-top:14.05pt;width:62.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"/>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F94A79F" wp14:editId="09D83BD1">
                <wp:simplePos x="0" y="0"/>
                <wp:positionH relativeFrom="column">
                  <wp:posOffset>5102225</wp:posOffset>
                </wp:positionH>
                <wp:positionV relativeFrom="paragraph">
                  <wp:posOffset>156845</wp:posOffset>
                </wp:positionV>
                <wp:extent cx="994410" cy="0"/>
                <wp:effectExtent l="6350" t="5715" r="8890" b="13335"/>
                <wp:wrapNone/>
                <wp:docPr id="1977642127" name="AutoShap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44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966EF" id="AutoShape 9" o:spid="_x0000_s1026" type="#_x0000_t32" alt="&quot;&quot;" style="position:absolute;margin-left:401.75pt;margin-top:12.35pt;width:78.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"/>
            </w:pict>
          </mc:Fallback>
        </mc:AlternateContent>
      </w:r>
      <w:r w:rsidR="006D78BF">
        <w:rPr>
          <w:rFonts w:ascii="Times New Roman" w:hAnsi="Times New Roman" w:cs="Times New Roman"/>
        </w:rPr>
        <w:t>Physical Address (if different):</w:t>
      </w:r>
      <w:r w:rsidR="006D78BF">
        <w:rPr>
          <w:rFonts w:ascii="Times New Roman" w:hAnsi="Times New Roman" w:cs="Times New Roman"/>
        </w:rPr>
        <w:tab/>
        <w:t xml:space="preserve">                        Physical Address (if different): </w:t>
      </w:r>
    </w:p>
    <w:p w14:paraId="7F609568" w14:textId="560D80E5"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0F94A79F" wp14:editId="6444BB13">
                <wp:simplePos x="0" y="0"/>
                <wp:positionH relativeFrom="column">
                  <wp:posOffset>3209925</wp:posOffset>
                </wp:positionH>
                <wp:positionV relativeFrom="paragraph">
                  <wp:posOffset>155575</wp:posOffset>
                </wp:positionV>
                <wp:extent cx="2886710" cy="0"/>
                <wp:effectExtent l="9525" t="7620" r="8890" b="11430"/>
                <wp:wrapNone/>
                <wp:docPr id="79354613" name="AutoShap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67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7AFE8" id="AutoShape 13" o:spid="_x0000_s1026" type="#_x0000_t32" alt="&quot;&quot;" style="position:absolute;margin-left:252.75pt;margin-top:12.25pt;width:227.3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"/>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F94A79F" wp14:editId="42BEB724">
                <wp:simplePos x="0" y="0"/>
                <wp:positionH relativeFrom="column">
                  <wp:posOffset>12065</wp:posOffset>
                </wp:positionH>
                <wp:positionV relativeFrom="paragraph">
                  <wp:posOffset>155575</wp:posOffset>
                </wp:positionV>
                <wp:extent cx="2626360" cy="0"/>
                <wp:effectExtent l="12065" t="7620" r="9525" b="11430"/>
                <wp:wrapNone/>
                <wp:docPr id="891425164" name="AutoShap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636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FA4DF4" id="AutoShape 7" o:spid="_x0000_s1026" type="#_x0000_t32" alt="&quot;&quot;" style="position:absolute;margin-left:.95pt;margin-top:12.25pt;width:206.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"/>
            </w:pict>
          </mc:Fallback>
        </mc:AlternateContent>
      </w:r>
      <w:r w:rsidR="006D78BF">
        <w:rPr>
          <w:rFonts w:ascii="Times New Roman" w:hAnsi="Times New Roman" w:cs="Times New Roman"/>
        </w:rPr>
        <w:tab/>
      </w:r>
      <w:r w:rsidR="006D78BF">
        <w:rPr>
          <w:rFonts w:ascii="Times New Roman" w:hAnsi="Times New Roman" w:cs="Times New Roman"/>
        </w:rPr>
        <w:tab/>
      </w:r>
    </w:p>
    <w:p w14:paraId="4066E47D" w14:textId="5F1DEA95" w:rsidR="006D78BF" w:rsidRDefault="00754D77" w:rsidP="006D78B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0F94A79F" wp14:editId="653BEE43">
                <wp:simplePos x="0" y="0"/>
                <wp:positionH relativeFrom="column">
                  <wp:posOffset>3641090</wp:posOffset>
                </wp:positionH>
                <wp:positionV relativeFrom="paragraph">
                  <wp:posOffset>132715</wp:posOffset>
                </wp:positionV>
                <wp:extent cx="2437765" cy="11430"/>
                <wp:effectExtent l="12065" t="6350" r="7620" b="10795"/>
                <wp:wrapNone/>
                <wp:docPr id="1914664340" name="AutoShap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7765" cy="1143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07F40" id="AutoShape 14" o:spid="_x0000_s1026" type="#_x0000_t32" alt="&quot;&quot;" style="position:absolute;margin-left:286.7pt;margin-top:10.45pt;width:191.95pt;height:.9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"/>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F94A79F" wp14:editId="2A13ADEE">
                <wp:simplePos x="0" y="0"/>
                <wp:positionH relativeFrom="column">
                  <wp:posOffset>422910</wp:posOffset>
                </wp:positionH>
                <wp:positionV relativeFrom="paragraph">
                  <wp:posOffset>132715</wp:posOffset>
                </wp:positionV>
                <wp:extent cx="2215515" cy="11430"/>
                <wp:effectExtent l="13335" t="6350" r="9525" b="10795"/>
                <wp:wrapNone/>
                <wp:docPr id="1666740843" name="Auto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15515" cy="1143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D5EF0" id="AutoShape 6" o:spid="_x0000_s1026" type="#_x0000_t32" alt="&quot;&quot;" style="position:absolute;margin-left:33.3pt;margin-top:10.45pt;width:174.45pt;height:.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"/>
            </w:pict>
          </mc:Fallback>
        </mc:AlternateContent>
      </w:r>
      <w:r w:rsidR="006D78BF">
        <w:rPr>
          <w:rFonts w:ascii="Times New Roman" w:hAnsi="Times New Roman" w:cs="Times New Roman"/>
        </w:rPr>
        <w:t>Phone:</w:t>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t xml:space="preserve">Phone: </w:t>
      </w:r>
    </w:p>
    <w:p w14:paraId="5AE0BE62" w14:textId="51172B2F" w:rsidR="006D78BF" w:rsidRDefault="00754D77"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F94A79F" wp14:editId="4F3A8A26">
                <wp:simplePos x="0" y="0"/>
                <wp:positionH relativeFrom="column">
                  <wp:posOffset>3619500</wp:posOffset>
                </wp:positionH>
                <wp:positionV relativeFrom="paragraph">
                  <wp:posOffset>146685</wp:posOffset>
                </wp:positionV>
                <wp:extent cx="2443480" cy="8890"/>
                <wp:effectExtent l="9525" t="13970" r="13970" b="5715"/>
                <wp:wrapNone/>
                <wp:docPr id="1601270733" name="AutoShap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3480" cy="88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8A119" id="AutoShape 15" o:spid="_x0000_s1026" type="#_x0000_t32" alt="&quot;&quot;" style="position:absolute;margin-left:285pt;margin-top:11.55pt;width:192.4pt;height:.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"/>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F94A79F" wp14:editId="152B5B4E">
                <wp:simplePos x="0" y="0"/>
                <wp:positionH relativeFrom="column">
                  <wp:posOffset>408305</wp:posOffset>
                </wp:positionH>
                <wp:positionV relativeFrom="paragraph">
                  <wp:posOffset>146685</wp:posOffset>
                </wp:positionV>
                <wp:extent cx="2239645" cy="0"/>
                <wp:effectExtent l="8255" t="13970" r="9525" b="5080"/>
                <wp:wrapNone/>
                <wp:docPr id="2097936799" name="AutoShap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64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9499E" id="AutoShape 5" o:spid="_x0000_s1026" type="#_x0000_t32" alt="&quot;&quot;" style="position:absolute;margin-left:32.15pt;margin-top:11.55pt;width:176.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"/>
            </w:pict>
          </mc:Fallback>
        </mc:AlternateContent>
      </w:r>
      <w:r w:rsidR="006D78BF">
        <w:rPr>
          <w:rFonts w:ascii="Times New Roman" w:hAnsi="Times New Roman" w:cs="Times New Roman"/>
        </w:rPr>
        <w:t>Email:</w:t>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r>
      <w:r w:rsidR="006D78BF">
        <w:rPr>
          <w:rFonts w:ascii="Times New Roman" w:hAnsi="Times New Roman" w:cs="Times New Roman"/>
        </w:rPr>
        <w:tab/>
        <w:t>Email:</w:t>
      </w:r>
      <w:r w:rsidR="006D78BF">
        <w:rPr>
          <w:rFonts w:ascii="Times New Roman" w:hAnsi="Times New Roman" w:cs="Times New Roman"/>
        </w:rPr>
        <w:tab/>
      </w:r>
      <w:r w:rsidR="006D78BF">
        <w:rPr>
          <w:rFonts w:ascii="Times New Roman" w:hAnsi="Times New Roman" w:cs="Times New Roman"/>
        </w:rPr>
        <w:tab/>
      </w:r>
    </w:p>
    <w:p w14:paraId="1B13BFF6" w14:textId="77777777" w:rsid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p>
    <w:p w14:paraId="19978AB6" w14:textId="77777777" w:rsidR="006D78BF" w:rsidRP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b/>
          <w:bCs/>
        </w:rPr>
      </w:pPr>
      <w:r w:rsidRPr="006D78BF">
        <w:rPr>
          <w:rFonts w:ascii="Times New Roman" w:hAnsi="Times New Roman" w:cs="Times New Roman"/>
          <w:b/>
          <w:bCs/>
        </w:rPr>
        <w:t>Copy to:  San Miguel County Attorney</w:t>
      </w:r>
    </w:p>
    <w:p w14:paraId="65B132AB" w14:textId="77777777" w:rsidR="006D78BF" w:rsidRP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sidRPr="006D78BF">
        <w:rPr>
          <w:rFonts w:ascii="Times New Roman" w:hAnsi="Times New Roman" w:cs="Times New Roman"/>
        </w:rPr>
        <w:t>PO Box 1170 (mailing)</w:t>
      </w:r>
    </w:p>
    <w:p w14:paraId="59F1C00F" w14:textId="77777777" w:rsidR="006D78BF" w:rsidRP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sidRPr="006D78BF">
        <w:rPr>
          <w:rFonts w:ascii="Times New Roman" w:hAnsi="Times New Roman" w:cs="Times New Roman"/>
        </w:rPr>
        <w:t>333 W. Colorado Ave. (physical)</w:t>
      </w:r>
    </w:p>
    <w:p w14:paraId="2A61D58B" w14:textId="77777777" w:rsidR="006D78BF" w:rsidRP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sidRPr="006D78BF">
        <w:rPr>
          <w:rFonts w:ascii="Times New Roman" w:hAnsi="Times New Roman" w:cs="Times New Roman"/>
        </w:rPr>
        <w:t>Telluride, CO 81435</w:t>
      </w:r>
    </w:p>
    <w:p w14:paraId="064A0406" w14:textId="77777777" w:rsidR="006D78BF" w:rsidRP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sidRPr="006D78BF">
        <w:rPr>
          <w:rFonts w:ascii="Times New Roman" w:hAnsi="Times New Roman" w:cs="Times New Roman"/>
        </w:rPr>
        <w:t>970-728-3879</w:t>
      </w:r>
    </w:p>
    <w:p w14:paraId="329BEE67" w14:textId="10E23041" w:rsid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hyperlink r:id="rId9" w:history="1">
        <w:r w:rsidRPr="009A6E52">
          <w:rPr>
            <w:rStyle w:val="Hyperlink"/>
            <w:rFonts w:ascii="Times New Roman" w:hAnsi="Times New Roman" w:cs="Times New Roman"/>
          </w:rPr>
          <w:t>attorney@sanmiguelcountyco.gov</w:t>
        </w:r>
      </w:hyperlink>
      <w:r>
        <w:rPr>
          <w:rFonts w:ascii="Times New Roman" w:hAnsi="Times New Roman" w:cs="Times New Roman"/>
        </w:rPr>
        <w:t xml:space="preserve"> </w:t>
      </w:r>
    </w:p>
    <w:p w14:paraId="0468F5AC" w14:textId="77777777" w:rsid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p>
    <w:p w14:paraId="6D7C14C0" w14:textId="0B36DE09" w:rsidR="006D78BF" w:rsidRDefault="006D78BF" w:rsidP="006D78BF">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sidRPr="006D78BF">
        <w:rPr>
          <w:rFonts w:ascii="Times New Roman" w:hAnsi="Times New Roman" w:cs="Times New Roman"/>
        </w:rPr>
        <w:t xml:space="preserve">“Electronic Transmission” means any form of communication not directly involving the physical transmission of paper that creates a record that may be retained, retrieved, and reviewed by a recipient thereof, and that may be directly reproduced in paper form by such a recipient through an automated process, but specifically excluding facsimile transmissions and texts. The parties agree that: (a) any notice or communication transmitted by electronic transmission shall be treated in all manner and respects as an original written document; (b) any such notice or communication shall be considered to have the same binding and legal effect as an original document, and; (c) at the request of either party, any such notice or communication shall be re-delivered or re-executed, as appropriate, by the party in its original form.  </w:t>
      </w:r>
    </w:p>
    <w:p w14:paraId="75B8AA0F" w14:textId="248272F5" w:rsidR="006D78BF" w:rsidRDefault="006D78BF" w:rsidP="001360C4">
      <w:pPr>
        <w:pStyle w:val="Heading2"/>
        <w:rPr>
          <w:rFonts w:ascii="Times New Roman" w:hAnsi="Times New Roman" w:cs="Times New Roman"/>
          <w:b/>
          <w:bCs/>
          <w:color w:val="auto"/>
          <w:sz w:val="24"/>
          <w:szCs w:val="24"/>
        </w:rPr>
      </w:pPr>
      <w:r w:rsidRPr="00FA3A43">
        <w:rPr>
          <w:rFonts w:ascii="Times New Roman" w:hAnsi="Times New Roman" w:cs="Times New Roman"/>
          <w:b/>
          <w:bCs/>
          <w:color w:val="auto"/>
          <w:sz w:val="24"/>
          <w:szCs w:val="24"/>
        </w:rPr>
        <w:t>Miscellaneous</w:t>
      </w:r>
      <w:r w:rsidR="00FA3A43">
        <w:rPr>
          <w:rFonts w:ascii="Times New Roman" w:hAnsi="Times New Roman" w:cs="Times New Roman"/>
          <w:b/>
          <w:bCs/>
          <w:color w:val="auto"/>
          <w:sz w:val="24"/>
          <w:szCs w:val="24"/>
        </w:rPr>
        <w:t>:</w:t>
      </w:r>
    </w:p>
    <w:p w14:paraId="7D4776ED" w14:textId="1D177E2D"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Assignability:</w:t>
      </w:r>
      <w:r w:rsidRPr="00FA3A43">
        <w:rPr>
          <w:rFonts w:ascii="Times New Roman" w:hAnsi="Times New Roman" w:cs="Times New Roman"/>
        </w:rPr>
        <w:t xml:space="preserve"> Contractor shall not assign its rights or delegate its obligations under this Agreement without the County’s prior written consent.  </w:t>
      </w:r>
    </w:p>
    <w:p w14:paraId="39AA532A" w14:textId="10224E47"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Severability:</w:t>
      </w:r>
      <w:r w:rsidRPr="00FA3A43">
        <w:rPr>
          <w:rFonts w:ascii="Times New Roman" w:hAnsi="Times New Roman" w:cs="Times New Roman"/>
        </w:rPr>
        <w:t xml:space="preserve">  Should a court of competent jurisdiction determine that any provision or term of this Agreement be legally void or otherwise legally unenforceable, such provision or term shall be deemed severable from the remainder of this Agreement, which shall remain in full force and effect.  </w:t>
      </w:r>
    </w:p>
    <w:p w14:paraId="56454FD8" w14:textId="229E0DD0"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Officials Not to Benefit:</w:t>
      </w:r>
      <w:r w:rsidRPr="00FA3A43">
        <w:rPr>
          <w:rFonts w:ascii="Times New Roman" w:hAnsi="Times New Roman" w:cs="Times New Roman"/>
        </w:rPr>
        <w:t xml:space="preserve">  No elected or employed member of the County government shall be paid or receive, directly or indirectly, any share or part of this Agreement or any benefit that may arise therefrom.</w:t>
      </w:r>
    </w:p>
    <w:p w14:paraId="59C5D472" w14:textId="1CED6915"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lastRenderedPageBreak/>
        <w:t>Conflict of Interest:</w:t>
      </w:r>
      <w:r w:rsidRPr="00FA3A43">
        <w:rPr>
          <w:rFonts w:ascii="Times New Roman" w:hAnsi="Times New Roman" w:cs="Times New Roman"/>
        </w:rPr>
        <w:t xml:space="preserve">  Contractor shall not knowingly perform any act that would conflict in any manner with the performance of services under this Agreement.  Contractor certifies that it is not engaged in any current project or business transaction, directly or indirectly, nor has any interest, direct or indirect, with any person or business that might result in a conflict of interest in the performance of services.</w:t>
      </w:r>
    </w:p>
    <w:p w14:paraId="02993595" w14:textId="71A0B2BB"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Records Retention:</w:t>
      </w:r>
      <w:r w:rsidRPr="00FA3A43">
        <w:rPr>
          <w:rFonts w:ascii="Times New Roman" w:hAnsi="Times New Roman" w:cs="Times New Roman"/>
        </w:rPr>
        <w:t xml:space="preserve">  Contractor shall maintain all records, including working papers, notes, and financial records, and make them available for County inspection and audit which they may require for any purpose authorized by law.  </w:t>
      </w:r>
    </w:p>
    <w:p w14:paraId="4AA946A8" w14:textId="2AF5CA1F" w:rsidR="00FA3A43" w:rsidRP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Entire Agreement:</w:t>
      </w:r>
      <w:r w:rsidRPr="00FA3A43">
        <w:rPr>
          <w:rFonts w:ascii="Times New Roman" w:hAnsi="Times New Roman" w:cs="Times New Roman"/>
        </w:rPr>
        <w:t xml:space="preserve"> This Agreement, together with any attached exhibits, represents the complete, integrated, and merged understanding of the parties with regard to the subject matter of this Agreement, and any prior or contemporaneous provision, term, condition, promise, representation, or understanding, shall be of no legal force or effect unless embodied herein in writing, or in a written amendment to this Agreement mutually agreed to and executed by the parties.  A party’s waiver of a specific right set forth herein shall not be deemed to be a waiver by that party of any other of its rights contained in this Agreement.  In the event of a conflict between an Exhibit to this Agreement and the body of this Agreement, the Agreement will govern the resolution of the conflict.</w:t>
      </w:r>
    </w:p>
    <w:p w14:paraId="4BA74843" w14:textId="6E414CB0" w:rsidR="00FA3A43" w:rsidRDefault="00FA3A43" w:rsidP="00FA3A43">
      <w:pPr>
        <w:pStyle w:val="ListParagraph"/>
        <w:numPr>
          <w:ilvl w:val="0"/>
          <w:numId w:val="10"/>
        </w:numPr>
        <w:rPr>
          <w:rFonts w:ascii="Times New Roman" w:hAnsi="Times New Roman" w:cs="Times New Roman"/>
        </w:rPr>
      </w:pPr>
      <w:r w:rsidRPr="00FA3A43">
        <w:rPr>
          <w:rFonts w:ascii="Times New Roman" w:hAnsi="Times New Roman" w:cs="Times New Roman"/>
          <w:b/>
          <w:bCs/>
        </w:rPr>
        <w:t>Execution by Counterparts; Electronic Signatures:</w:t>
      </w:r>
      <w:r w:rsidRPr="00FA3A43">
        <w:rPr>
          <w:rFonts w:ascii="Times New Roman" w:hAnsi="Times New Roman" w:cs="Times New Roman"/>
        </w:rPr>
        <w:t xml:space="preserve">  This Agreement may be executed in two or more counterparts, each of which shall be deemed an original, but all of which shall constitute one and the same instrument.  The parties approve the use of electronic signatures for the execution of this Agreement. All use of electronic signatures shall be governed by the Uniform Electronic Transactions Act, C.R.S. § 24-71.3-101 et seq.</w:t>
      </w:r>
    </w:p>
    <w:p w14:paraId="4E56A871" w14:textId="5EF2467B" w:rsidR="00FA3A43" w:rsidRDefault="00FA3A43" w:rsidP="00FA3A43">
      <w:pPr>
        <w:rPr>
          <w:rFonts w:ascii="Times New Roman" w:hAnsi="Times New Roman" w:cs="Times New Roman"/>
        </w:rPr>
      </w:pPr>
      <w:r>
        <w:rPr>
          <w:rFonts w:ascii="Times New Roman" w:hAnsi="Times New Roman" w:cs="Times New Roman"/>
        </w:rPr>
        <w:t>In Witness Whereof, the parties have executed and entered into this Agreement as of the latter day and year indicated below.</w:t>
      </w:r>
    </w:p>
    <w:p w14:paraId="4CF0D4F2" w14:textId="77777777" w:rsidR="00FA3A43" w:rsidRDefault="00FA3A43" w:rsidP="00FA3A43">
      <w:pPr>
        <w:rPr>
          <w:rFonts w:ascii="Times New Roman" w:hAnsi="Times New Roman" w:cs="Times New Roman"/>
        </w:rPr>
      </w:pPr>
    </w:p>
    <w:p w14:paraId="66EFE93C" w14:textId="177C46A9" w:rsidR="00FA3A43" w:rsidRDefault="00754D77" w:rsidP="00FA3A43">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FA16DB8" wp14:editId="1969166D">
                <wp:simplePos x="0" y="0"/>
                <wp:positionH relativeFrom="column">
                  <wp:posOffset>15240</wp:posOffset>
                </wp:positionH>
                <wp:positionV relativeFrom="paragraph">
                  <wp:posOffset>9525</wp:posOffset>
                </wp:positionV>
                <wp:extent cx="5829935" cy="635"/>
                <wp:effectExtent l="5715" t="6985" r="12700" b="11430"/>
                <wp:wrapNone/>
                <wp:docPr id="426489674" name="AutoShap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93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94337" id="AutoShape 16" o:spid="_x0000_s1026" type="#_x0000_t32" alt="&quot;&quot;" style="position:absolute;margin-left:1.2pt;margin-top:.75pt;width:459.0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"/>
            </w:pict>
          </mc:Fallback>
        </mc:AlternateContent>
      </w:r>
      <w:r w:rsidR="00FA3A43">
        <w:rPr>
          <w:rFonts w:ascii="Times New Roman" w:hAnsi="Times New Roman" w:cs="Times New Roman"/>
        </w:rPr>
        <w:t>Representative Signature</w:t>
      </w:r>
      <w:r w:rsidR="00FA3A43">
        <w:rPr>
          <w:rFonts w:ascii="Times New Roman" w:hAnsi="Times New Roman" w:cs="Times New Roman"/>
        </w:rPr>
        <w:tab/>
      </w:r>
      <w:r w:rsidR="00FA3A43">
        <w:rPr>
          <w:rFonts w:ascii="Times New Roman" w:hAnsi="Times New Roman" w:cs="Times New Roman"/>
        </w:rPr>
        <w:tab/>
        <w:t xml:space="preserve">  Name(Printed) </w:t>
      </w:r>
      <w:r w:rsidR="00FA3A43">
        <w:rPr>
          <w:rFonts w:ascii="Times New Roman" w:hAnsi="Times New Roman" w:cs="Times New Roman"/>
        </w:rPr>
        <w:tab/>
      </w:r>
      <w:r w:rsidR="00FA3A43">
        <w:rPr>
          <w:rFonts w:ascii="Times New Roman" w:hAnsi="Times New Roman" w:cs="Times New Roman"/>
        </w:rPr>
        <w:tab/>
        <w:t xml:space="preserve">Title </w:t>
      </w:r>
      <w:r w:rsidR="00FA3A43">
        <w:rPr>
          <w:rFonts w:ascii="Times New Roman" w:hAnsi="Times New Roman" w:cs="Times New Roman"/>
        </w:rPr>
        <w:tab/>
      </w:r>
      <w:r w:rsidR="00FA3A43">
        <w:rPr>
          <w:rFonts w:ascii="Times New Roman" w:hAnsi="Times New Roman" w:cs="Times New Roman"/>
        </w:rPr>
        <w:tab/>
        <w:t xml:space="preserve">       Date</w:t>
      </w:r>
    </w:p>
    <w:p w14:paraId="06E9E346" w14:textId="77777777" w:rsidR="00DA5A01" w:rsidRDefault="00DA5A01" w:rsidP="00FA3A43">
      <w:pPr>
        <w:rPr>
          <w:rFonts w:ascii="Times New Roman" w:hAnsi="Times New Roman" w:cs="Times New Roman"/>
        </w:rPr>
      </w:pPr>
    </w:p>
    <w:p w14:paraId="5BBF77E6" w14:textId="77777777" w:rsidR="00DA5A01" w:rsidRDefault="00DA5A01" w:rsidP="00FA3A43">
      <w:pPr>
        <w:rPr>
          <w:rFonts w:ascii="Times New Roman" w:hAnsi="Times New Roman" w:cs="Times New Roman"/>
        </w:rPr>
      </w:pPr>
    </w:p>
    <w:p w14:paraId="3133B154" w14:textId="77777777" w:rsidR="00DA5A01" w:rsidRDefault="00DA5A01" w:rsidP="00FA3A43">
      <w:pPr>
        <w:rPr>
          <w:rFonts w:ascii="Times New Roman" w:hAnsi="Times New Roman" w:cs="Times New Roman"/>
        </w:rPr>
      </w:pPr>
    </w:p>
    <w:p w14:paraId="0FAC123D" w14:textId="77777777" w:rsidR="00DA5A01" w:rsidRDefault="00DA5A01" w:rsidP="00FA3A43">
      <w:pPr>
        <w:rPr>
          <w:rFonts w:ascii="Times New Roman" w:hAnsi="Times New Roman" w:cs="Times New Roman"/>
        </w:rPr>
      </w:pPr>
    </w:p>
    <w:p w14:paraId="78D7D40D" w14:textId="77777777" w:rsidR="00DA5A01" w:rsidRDefault="00DA5A01" w:rsidP="00FA3A43">
      <w:pPr>
        <w:rPr>
          <w:rFonts w:ascii="Times New Roman" w:hAnsi="Times New Roman" w:cs="Times New Roman"/>
        </w:rPr>
      </w:pPr>
    </w:p>
    <w:p w14:paraId="0BF3FA50" w14:textId="77777777" w:rsidR="00DA5A01" w:rsidRDefault="00DA5A01" w:rsidP="00FA3A43">
      <w:pPr>
        <w:rPr>
          <w:rFonts w:ascii="Times New Roman" w:hAnsi="Times New Roman" w:cs="Times New Roman"/>
        </w:rPr>
      </w:pPr>
    </w:p>
    <w:p w14:paraId="2876F5FC" w14:textId="77777777" w:rsidR="00DA5A01" w:rsidRDefault="00DA5A01" w:rsidP="00FA3A43">
      <w:pPr>
        <w:rPr>
          <w:rFonts w:ascii="Times New Roman" w:hAnsi="Times New Roman" w:cs="Times New Roman"/>
        </w:rPr>
      </w:pPr>
    </w:p>
    <w:p w14:paraId="5EAA6076" w14:textId="77777777" w:rsidR="00DA5A01" w:rsidRDefault="00DA5A01" w:rsidP="00FA3A43">
      <w:pPr>
        <w:rPr>
          <w:rFonts w:ascii="Times New Roman" w:hAnsi="Times New Roman" w:cs="Times New Roman"/>
        </w:rPr>
      </w:pPr>
    </w:p>
    <w:p w14:paraId="4C0C4465" w14:textId="77777777" w:rsidR="00DA5A01" w:rsidRDefault="00DA5A01" w:rsidP="00FA3A43">
      <w:pPr>
        <w:rPr>
          <w:rFonts w:ascii="Times New Roman" w:hAnsi="Times New Roman" w:cs="Times New Roman"/>
        </w:rPr>
      </w:pPr>
    </w:p>
    <w:p w14:paraId="1C5DD983" w14:textId="77777777" w:rsidR="00DA5A01" w:rsidRDefault="00DA5A01" w:rsidP="00FA3A43">
      <w:pPr>
        <w:rPr>
          <w:rFonts w:ascii="Times New Roman" w:hAnsi="Times New Roman" w:cs="Times New Roman"/>
        </w:rPr>
      </w:pPr>
    </w:p>
    <w:p w14:paraId="5E8A8615" w14:textId="3169A7F5" w:rsidR="00FA3A43" w:rsidRDefault="00FA3A43" w:rsidP="00FA3A43">
      <w:pPr>
        <w:spacing w:after="0"/>
        <w:rPr>
          <w:rFonts w:ascii="Times New Roman" w:hAnsi="Times New Roman" w:cs="Times New Roman"/>
        </w:rPr>
      </w:pPr>
      <w:r w:rsidRPr="006D78BF">
        <w:rPr>
          <w:rFonts w:ascii="Times New Roman" w:hAnsi="Times New Roman" w:cs="Times New Roman"/>
          <w:b/>
          <w:bCs/>
        </w:rPr>
        <w:t xml:space="preserve">Contractor </w:t>
      </w:r>
    </w:p>
    <w:p w14:paraId="0346CCDE" w14:textId="355F08E3" w:rsidR="00FA3A43" w:rsidRDefault="00754D77" w:rsidP="00FA3A43">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476E92A" wp14:editId="36D4B406">
                <wp:simplePos x="0" y="0"/>
                <wp:positionH relativeFrom="column">
                  <wp:posOffset>438785</wp:posOffset>
                </wp:positionH>
                <wp:positionV relativeFrom="paragraph">
                  <wp:posOffset>137160</wp:posOffset>
                </wp:positionV>
                <wp:extent cx="2216785" cy="0"/>
                <wp:effectExtent l="10160" t="6985" r="11430" b="12065"/>
                <wp:wrapNone/>
                <wp:docPr id="388303810" name="AutoShap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7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2D3D3" id="AutoShape 17" o:spid="_x0000_s1026" type="#_x0000_t32" alt="&quot;&quot;" style="position:absolute;margin-left:34.55pt;margin-top:10.8pt;width:174.5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r6zAEAAJIDAAAOAAAAZHJzL2Uyb0RvYy54bWysU8Fu2zAMvQ/YPwi6L44DpOu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"/>
            </w:pict>
          </mc:Fallback>
        </mc:AlternateContent>
      </w:r>
      <w:r w:rsidR="00FA3A43">
        <w:rPr>
          <w:rFonts w:ascii="Times New Roman" w:hAnsi="Times New Roman" w:cs="Times New Roman"/>
        </w:rPr>
        <w:t>Name:</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p>
    <w:p w14:paraId="4E2E1014" w14:textId="04C3B526" w:rsidR="00FA3A43" w:rsidRDefault="00754D77" w:rsidP="00FA3A43">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94FA4FE" wp14:editId="59BCB925">
                <wp:simplePos x="0" y="0"/>
                <wp:positionH relativeFrom="column">
                  <wp:posOffset>356870</wp:posOffset>
                </wp:positionH>
                <wp:positionV relativeFrom="paragraph">
                  <wp:posOffset>153035</wp:posOffset>
                </wp:positionV>
                <wp:extent cx="2291080" cy="0"/>
                <wp:effectExtent l="13970" t="6350" r="9525" b="12700"/>
                <wp:wrapNone/>
                <wp:docPr id="54746058" name="AutoShap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10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C72AE" id="AutoShape 18" o:spid="_x0000_s1026" type="#_x0000_t32" alt="&quot;&quot;" style="position:absolute;margin-left:28.1pt;margin-top:12.05pt;width:180.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"/>
            </w:pict>
          </mc:Fallback>
        </mc:AlternateContent>
      </w:r>
      <w:r w:rsidR="00FA3A43">
        <w:rPr>
          <w:rFonts w:ascii="Times New Roman" w:hAnsi="Times New Roman" w:cs="Times New Roman"/>
        </w:rPr>
        <w:t>Title:</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t xml:space="preserve"> </w:t>
      </w:r>
    </w:p>
    <w:p w14:paraId="496D3F6C" w14:textId="4EDCC497" w:rsidR="00FA3A43" w:rsidRDefault="00754D77" w:rsidP="00FA3A43">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0DEE8980" wp14:editId="7E5838E0">
                <wp:simplePos x="0" y="0"/>
                <wp:positionH relativeFrom="column">
                  <wp:posOffset>1059180</wp:posOffset>
                </wp:positionH>
                <wp:positionV relativeFrom="paragraph">
                  <wp:posOffset>162560</wp:posOffset>
                </wp:positionV>
                <wp:extent cx="1610995" cy="0"/>
                <wp:effectExtent l="11430" t="9525" r="6350" b="9525"/>
                <wp:wrapNone/>
                <wp:docPr id="1004000172" name="AutoShap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3BC4D" id="AutoShape 19" o:spid="_x0000_s1026" type="#_x0000_t32" alt="&quot;&quot;" style="position:absolute;margin-left:83.4pt;margin-top:12.8pt;width:126.8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"/>
            </w:pict>
          </mc:Fallback>
        </mc:AlternateContent>
      </w:r>
      <w:r w:rsidR="00FA3A43">
        <w:rPr>
          <w:rFonts w:ascii="Times New Roman" w:hAnsi="Times New Roman" w:cs="Times New Roman"/>
        </w:rPr>
        <w:t>Mailing Address:</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t xml:space="preserve"> </w:t>
      </w:r>
      <w:r w:rsidR="00FA3A43">
        <w:rPr>
          <w:rFonts w:ascii="Times New Roman" w:hAnsi="Times New Roman" w:cs="Times New Roman"/>
        </w:rPr>
        <w:tab/>
        <w:t xml:space="preserve">                        </w:t>
      </w:r>
    </w:p>
    <w:p w14:paraId="6A8F2B54" w14:textId="25C2D6BC" w:rsidR="00FA3A43" w:rsidRDefault="00754D77" w:rsidP="00FA3A43">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3C323BDA" wp14:editId="7ECE3FED">
                <wp:simplePos x="0" y="0"/>
                <wp:positionH relativeFrom="column">
                  <wp:posOffset>422910</wp:posOffset>
                </wp:positionH>
                <wp:positionV relativeFrom="paragraph">
                  <wp:posOffset>132715</wp:posOffset>
                </wp:positionV>
                <wp:extent cx="2215515" cy="11430"/>
                <wp:effectExtent l="13335" t="11430" r="9525" b="5715"/>
                <wp:wrapNone/>
                <wp:docPr id="1811872625" name="AutoShap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15515" cy="1143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C607E3" id="AutoShape 21" o:spid="_x0000_s1026" type="#_x0000_t32" alt="&quot;&quot;" style="position:absolute;margin-left:33.3pt;margin-top:10.45pt;width:174.45pt;height:.9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"/>
            </w:pict>
          </mc:Fallback>
        </mc:AlternateContent>
      </w:r>
      <w:r w:rsidR="00FA3A43">
        <w:rPr>
          <w:rFonts w:ascii="Times New Roman" w:hAnsi="Times New Roman" w:cs="Times New Roman"/>
        </w:rPr>
        <w:t>Phone:</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t xml:space="preserve"> </w:t>
      </w:r>
    </w:p>
    <w:p w14:paraId="117E27EF" w14:textId="4051C3CD" w:rsidR="00FA3A43" w:rsidRDefault="00754D77" w:rsidP="00FA3A43">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17F64A3B" wp14:editId="046F6A8C">
                <wp:simplePos x="0" y="0"/>
                <wp:positionH relativeFrom="column">
                  <wp:posOffset>408305</wp:posOffset>
                </wp:positionH>
                <wp:positionV relativeFrom="paragraph">
                  <wp:posOffset>156845</wp:posOffset>
                </wp:positionV>
                <wp:extent cx="2239645" cy="0"/>
                <wp:effectExtent l="8255" t="9525" r="9525" b="9525"/>
                <wp:wrapNone/>
                <wp:docPr id="368564477" name="AutoShap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64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500C0" id="AutoShape 20" o:spid="_x0000_s1026" type="#_x0000_t32" alt="&quot;&quot;" style="position:absolute;margin-left:32.15pt;margin-top:12.35pt;width:176.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"/>
            </w:pict>
          </mc:Fallback>
        </mc:AlternateContent>
      </w:r>
      <w:r w:rsidR="00FA3A43">
        <w:rPr>
          <w:rFonts w:ascii="Times New Roman" w:hAnsi="Times New Roman" w:cs="Times New Roman"/>
        </w:rPr>
        <w:t>Email:</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p>
    <w:p w14:paraId="7BD3C32E" w14:textId="77777777" w:rsidR="00FA3A43" w:rsidRDefault="00FA3A43" w:rsidP="00FA3A43">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p>
    <w:p w14:paraId="728B3108" w14:textId="77777777" w:rsidR="00FA3A43" w:rsidRDefault="00FA3A43" w:rsidP="00FA3A43">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p>
    <w:p w14:paraId="491A4855" w14:textId="77777777" w:rsidR="00FA3A43" w:rsidRDefault="00FA3A43" w:rsidP="00FA3A43">
      <w:pPr>
        <w:tabs>
          <w:tab w:val="left" w:pos="720"/>
          <w:tab w:val="left" w:pos="1440"/>
          <w:tab w:val="left" w:pos="2160"/>
          <w:tab w:val="left" w:pos="2880"/>
          <w:tab w:val="left" w:pos="3600"/>
          <w:tab w:val="left" w:pos="4320"/>
          <w:tab w:val="left" w:pos="5040"/>
          <w:tab w:val="left" w:pos="5760"/>
          <w:tab w:val="right" w:pos="9360"/>
        </w:tabs>
        <w:spacing w:after="0"/>
        <w:rPr>
          <w:rFonts w:ascii="Times New Roman" w:hAnsi="Times New Roman" w:cs="Times New Roman"/>
        </w:rPr>
      </w:pPr>
    </w:p>
    <w:p w14:paraId="6E5DAEED" w14:textId="300A7D9F" w:rsidR="00FA3A43" w:rsidRDefault="00754D77" w:rsidP="00FA3A43">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1FA16DB8" wp14:editId="4B952601">
                <wp:simplePos x="0" y="0"/>
                <wp:positionH relativeFrom="column">
                  <wp:posOffset>-80645</wp:posOffset>
                </wp:positionH>
                <wp:positionV relativeFrom="paragraph">
                  <wp:posOffset>-14605</wp:posOffset>
                </wp:positionV>
                <wp:extent cx="5829935" cy="635"/>
                <wp:effectExtent l="5080" t="12065" r="13335" b="6350"/>
                <wp:wrapNone/>
                <wp:docPr id="1215706852" name="AutoShap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93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09873D" id="AutoShape 31" o:spid="_x0000_s1026" type="#_x0000_t32" alt="&quot;&quot;" style="position:absolute;margin-left:-6.35pt;margin-top:-1.15pt;width:459.0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"/>
            </w:pict>
          </mc:Fallback>
        </mc:AlternateContent>
      </w:r>
      <w:r w:rsidR="00FA3A43">
        <w:rPr>
          <w:rFonts w:ascii="Times New Roman" w:hAnsi="Times New Roman" w:cs="Times New Roman"/>
        </w:rPr>
        <w:t>Contractor Signature</w:t>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r>
      <w:r w:rsidR="00FA3A43">
        <w:rPr>
          <w:rFonts w:ascii="Times New Roman" w:hAnsi="Times New Roman" w:cs="Times New Roman"/>
        </w:rPr>
        <w:tab/>
        <w:t>Date</w:t>
      </w:r>
    </w:p>
    <w:p w14:paraId="4798E6F3" w14:textId="77777777" w:rsidR="00FA3A43" w:rsidRDefault="00FA3A43" w:rsidP="00FA3A43">
      <w:pPr>
        <w:rPr>
          <w:rFonts w:ascii="Times New Roman" w:hAnsi="Times New Roman" w:cs="Times New Roman"/>
        </w:rPr>
      </w:pPr>
    </w:p>
    <w:p w14:paraId="017BDCF5" w14:textId="071EF9BC" w:rsidR="00FA3A43" w:rsidRDefault="00FA3A43" w:rsidP="00FA3A43">
      <w:pPr>
        <w:rPr>
          <w:rFonts w:ascii="Times New Roman" w:hAnsi="Times New Roman" w:cs="Times New Roman"/>
        </w:rPr>
      </w:pPr>
      <w:r>
        <w:rPr>
          <w:rFonts w:ascii="Times New Roman" w:hAnsi="Times New Roman" w:cs="Times New Roman"/>
        </w:rPr>
        <w:t xml:space="preserve">Reviewed by </w:t>
      </w:r>
      <w:r w:rsidR="00C0391A">
        <w:rPr>
          <w:rFonts w:ascii="Times New Roman" w:hAnsi="Times New Roman" w:cs="Times New Roman"/>
        </w:rPr>
        <w:t xml:space="preserve">the </w:t>
      </w:r>
      <w:r>
        <w:rPr>
          <w:rFonts w:ascii="Times New Roman" w:hAnsi="Times New Roman" w:cs="Times New Roman"/>
        </w:rPr>
        <w:t>County Attorney’s Office for form.</w:t>
      </w:r>
    </w:p>
    <w:p w14:paraId="30AA69E9" w14:textId="77777777" w:rsidR="00FA3A43" w:rsidRDefault="00FA3A43" w:rsidP="00FA3A43">
      <w:pPr>
        <w:rPr>
          <w:rFonts w:ascii="Times New Roman" w:hAnsi="Times New Roman" w:cs="Times New Roman"/>
        </w:rPr>
      </w:pPr>
    </w:p>
    <w:p w14:paraId="7FEDFC47" w14:textId="1315C2BF" w:rsidR="00FA3A43" w:rsidRDefault="00754D77" w:rsidP="00FA3A43">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1FA16DB8" wp14:editId="2DC53DBE">
                <wp:simplePos x="0" y="0"/>
                <wp:positionH relativeFrom="column">
                  <wp:posOffset>-80645</wp:posOffset>
                </wp:positionH>
                <wp:positionV relativeFrom="paragraph">
                  <wp:posOffset>250825</wp:posOffset>
                </wp:positionV>
                <wp:extent cx="5829935" cy="635"/>
                <wp:effectExtent l="5080" t="10160" r="13335" b="8255"/>
                <wp:wrapNone/>
                <wp:docPr id="1668338509" name="AutoShap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93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D117FB" id="AutoShape 32" o:spid="_x0000_s1026" type="#_x0000_t32" alt="&quot;&quot;" style="position:absolute;margin-left:-6.35pt;margin-top:19.75pt;width:459.0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"/>
            </w:pict>
          </mc:Fallback>
        </mc:AlternateContent>
      </w:r>
    </w:p>
    <w:p w14:paraId="5855D4EC" w14:textId="75743B97" w:rsidR="00FA3A43" w:rsidRDefault="00FA3A43" w:rsidP="00FA3A43">
      <w:pPr>
        <w:rPr>
          <w:rFonts w:ascii="Times New Roman" w:hAnsi="Times New Roman" w:cs="Times New Roman"/>
        </w:rPr>
      </w:pPr>
      <w:r>
        <w:rPr>
          <w:rFonts w:ascii="Times New Roman" w:hAnsi="Times New Roman" w:cs="Times New Roman"/>
        </w:rPr>
        <w:t xml:space="preserve">Maura </w:t>
      </w:r>
      <w:r w:rsidR="00C0391A">
        <w:rPr>
          <w:rFonts w:ascii="Times New Roman" w:hAnsi="Times New Roman" w:cs="Times New Roman"/>
        </w:rPr>
        <w:t>Boylan</w:t>
      </w:r>
      <w:r>
        <w:rPr>
          <w:rFonts w:ascii="Times New Roman" w:hAnsi="Times New Roman" w:cs="Times New Roman"/>
        </w:rPr>
        <w:t xml:space="preserve">, County Attorney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3894CFC5" w14:textId="2605AB7C" w:rsidR="00FA3A43" w:rsidRPr="00FA3A43" w:rsidRDefault="00FA3A43" w:rsidP="00FA3A43">
      <w:pPr>
        <w:rPr>
          <w:rFonts w:ascii="Times New Roman" w:hAnsi="Times New Roman" w:cs="Times New Roman"/>
        </w:rPr>
      </w:pPr>
    </w:p>
    <w:sectPr w:rsidR="00FA3A43" w:rsidRPr="00FA3A43" w:rsidSect="007244EE">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E2554" w14:textId="77777777" w:rsidR="00266653" w:rsidRDefault="00266653" w:rsidP="00FA3A43">
      <w:pPr>
        <w:spacing w:after="0" w:line="240" w:lineRule="auto"/>
      </w:pPr>
      <w:r>
        <w:separator/>
      </w:r>
    </w:p>
  </w:endnote>
  <w:endnote w:type="continuationSeparator" w:id="0">
    <w:p w14:paraId="38E99A87" w14:textId="77777777" w:rsidR="00266653" w:rsidRDefault="00266653" w:rsidP="00FA3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618880"/>
      <w:docPartObj>
        <w:docPartGallery w:val="Page Numbers (Bottom of Page)"/>
        <w:docPartUnique/>
      </w:docPartObj>
    </w:sdtPr>
    <w:sdtEndPr>
      <w:rPr>
        <w:color w:val="7F7F7F" w:themeColor="background1" w:themeShade="7F"/>
        <w:spacing w:val="60"/>
      </w:rPr>
    </w:sdtEndPr>
    <w:sdtContent>
      <w:p w14:paraId="0D366B7B" w14:textId="4A8B79BD" w:rsidR="007244EE" w:rsidRDefault="007244E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110B3DB" w14:textId="3713C9ED" w:rsidR="00FA3A43" w:rsidRPr="006E5FC5" w:rsidRDefault="00FA3A43" w:rsidP="006E5FC5">
    <w:pPr>
      <w:pStyle w:val="Footer"/>
      <w:tabs>
        <w:tab w:val="clear" w:pos="4680"/>
        <w:tab w:val="clear" w:pos="9360"/>
        <w:tab w:val="left" w:pos="6440"/>
      </w:tabs>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333547"/>
      <w:docPartObj>
        <w:docPartGallery w:val="Page Numbers (Bottom of Page)"/>
        <w:docPartUnique/>
      </w:docPartObj>
    </w:sdtPr>
    <w:sdtEndPr>
      <w:rPr>
        <w:color w:val="7F7F7F" w:themeColor="background1" w:themeShade="7F"/>
        <w:spacing w:val="60"/>
      </w:rPr>
    </w:sdtEndPr>
    <w:sdtContent>
      <w:p w14:paraId="78773E53" w14:textId="0977A5A3" w:rsidR="007244EE" w:rsidRDefault="007244E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C4D9A07" w14:textId="2F1678C9" w:rsidR="007244EE" w:rsidRPr="006E5FC5" w:rsidRDefault="007244EE" w:rsidP="006E5FC5">
    <w:pPr>
      <w:pStyle w:val="Footer"/>
      <w:tabs>
        <w:tab w:val="clear" w:pos="4680"/>
        <w:tab w:val="clear" w:pos="9360"/>
        <w:tab w:val="left" w:pos="6440"/>
      </w:tabs>
      <w:rPr>
        <w:rFonts w:ascii="Times New Roman" w:hAnsi="Times New Roman" w:cs="Times New Roman"/>
      </w:rPr>
    </w:pPr>
    <w:r>
      <w:rPr>
        <w:rFonts w:ascii="Times New Roman" w:hAnsi="Times New Roman" w:cs="Times New Roman"/>
      </w:rPr>
      <w:t>Construction Rev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618A" w14:textId="77777777" w:rsidR="00266653" w:rsidRDefault="00266653" w:rsidP="00FA3A43">
      <w:pPr>
        <w:spacing w:after="0" w:line="240" w:lineRule="auto"/>
      </w:pPr>
      <w:r>
        <w:separator/>
      </w:r>
    </w:p>
  </w:footnote>
  <w:footnote w:type="continuationSeparator" w:id="0">
    <w:p w14:paraId="74EE8F16" w14:textId="77777777" w:rsidR="00266653" w:rsidRDefault="00266653" w:rsidP="00FA3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76A"/>
    <w:multiLevelType w:val="hybridMultilevel"/>
    <w:tmpl w:val="F9AAB3EC"/>
    <w:lvl w:ilvl="0" w:tplc="773CA1D8">
      <w:start w:val="6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F6A2D"/>
    <w:multiLevelType w:val="multilevel"/>
    <w:tmpl w:val="3068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458EC"/>
    <w:multiLevelType w:val="hybridMultilevel"/>
    <w:tmpl w:val="2F7CFB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70E"/>
    <w:multiLevelType w:val="hybridMultilevel"/>
    <w:tmpl w:val="E2405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34E29"/>
    <w:multiLevelType w:val="hybridMultilevel"/>
    <w:tmpl w:val="FDF66BC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543D46"/>
    <w:multiLevelType w:val="hybridMultilevel"/>
    <w:tmpl w:val="D18C7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F1BA4"/>
    <w:multiLevelType w:val="hybridMultilevel"/>
    <w:tmpl w:val="FD16D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71176"/>
    <w:multiLevelType w:val="hybridMultilevel"/>
    <w:tmpl w:val="3202FA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667C8"/>
    <w:multiLevelType w:val="hybridMultilevel"/>
    <w:tmpl w:val="021A0D40"/>
    <w:lvl w:ilvl="0" w:tplc="5F64D642">
      <w:start w:val="1"/>
      <w:numFmt w:val="lowerLetter"/>
      <w:lvlText w:val="%1)"/>
      <w:lvlJc w:val="left"/>
      <w:pPr>
        <w:ind w:left="1170" w:hanging="450"/>
      </w:pPr>
      <w:rPr>
        <w:rFonts w:hint="default"/>
      </w:rPr>
    </w:lvl>
    <w:lvl w:ilvl="1" w:tplc="46FA760E">
      <w:start w:val="9"/>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3A0FE8"/>
    <w:multiLevelType w:val="hybridMultilevel"/>
    <w:tmpl w:val="ED58CA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5324F7"/>
    <w:multiLevelType w:val="hybridMultilevel"/>
    <w:tmpl w:val="34AC1568"/>
    <w:lvl w:ilvl="0" w:tplc="22706B6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AF437F"/>
    <w:multiLevelType w:val="hybridMultilevel"/>
    <w:tmpl w:val="0B12E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40C109B"/>
    <w:multiLevelType w:val="hybridMultilevel"/>
    <w:tmpl w:val="7B84E3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317EC5"/>
    <w:multiLevelType w:val="hybridMultilevel"/>
    <w:tmpl w:val="228CD5AA"/>
    <w:lvl w:ilvl="0" w:tplc="A89284D6">
      <w:start w:val="35"/>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BF6118"/>
    <w:multiLevelType w:val="hybridMultilevel"/>
    <w:tmpl w:val="568A6F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80097">
    <w:abstractNumId w:val="7"/>
  </w:num>
  <w:num w:numId="2" w16cid:durableId="872809181">
    <w:abstractNumId w:val="10"/>
  </w:num>
  <w:num w:numId="3" w16cid:durableId="946473631">
    <w:abstractNumId w:val="8"/>
  </w:num>
  <w:num w:numId="4" w16cid:durableId="1331564203">
    <w:abstractNumId w:val="13"/>
  </w:num>
  <w:num w:numId="5" w16cid:durableId="659315340">
    <w:abstractNumId w:val="0"/>
  </w:num>
  <w:num w:numId="6" w16cid:durableId="1444108770">
    <w:abstractNumId w:val="2"/>
  </w:num>
  <w:num w:numId="7" w16cid:durableId="1851017996">
    <w:abstractNumId w:val="12"/>
  </w:num>
  <w:num w:numId="8" w16cid:durableId="1035427485">
    <w:abstractNumId w:val="4"/>
  </w:num>
  <w:num w:numId="9" w16cid:durableId="1010596438">
    <w:abstractNumId w:val="3"/>
  </w:num>
  <w:num w:numId="10" w16cid:durableId="185101523">
    <w:abstractNumId w:val="5"/>
  </w:num>
  <w:num w:numId="11" w16cid:durableId="196087551">
    <w:abstractNumId w:val="6"/>
  </w:num>
  <w:num w:numId="12" w16cid:durableId="203641756">
    <w:abstractNumId w:val="9"/>
  </w:num>
  <w:num w:numId="13" w16cid:durableId="1803494017">
    <w:abstractNumId w:val="14"/>
  </w:num>
  <w:num w:numId="14" w16cid:durableId="2032296454">
    <w:abstractNumId w:val="11"/>
  </w:num>
  <w:num w:numId="15" w16cid:durableId="986324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D3"/>
    <w:rsid w:val="00002EFE"/>
    <w:rsid w:val="00016A20"/>
    <w:rsid w:val="00020A08"/>
    <w:rsid w:val="00021624"/>
    <w:rsid w:val="00027A7A"/>
    <w:rsid w:val="00030B5C"/>
    <w:rsid w:val="0003437E"/>
    <w:rsid w:val="00034B05"/>
    <w:rsid w:val="0003756E"/>
    <w:rsid w:val="00046F16"/>
    <w:rsid w:val="00060021"/>
    <w:rsid w:val="000619C8"/>
    <w:rsid w:val="00065BD7"/>
    <w:rsid w:val="000665D2"/>
    <w:rsid w:val="00082B7A"/>
    <w:rsid w:val="00090173"/>
    <w:rsid w:val="000940BC"/>
    <w:rsid w:val="000A1D66"/>
    <w:rsid w:val="000A3D38"/>
    <w:rsid w:val="000B5B00"/>
    <w:rsid w:val="000E3931"/>
    <w:rsid w:val="000F0329"/>
    <w:rsid w:val="000F0C3C"/>
    <w:rsid w:val="000F4A28"/>
    <w:rsid w:val="000F790B"/>
    <w:rsid w:val="0010288C"/>
    <w:rsid w:val="0011098C"/>
    <w:rsid w:val="00120DA0"/>
    <w:rsid w:val="00125A3D"/>
    <w:rsid w:val="00130835"/>
    <w:rsid w:val="00133F21"/>
    <w:rsid w:val="0013525C"/>
    <w:rsid w:val="001360C4"/>
    <w:rsid w:val="001426B6"/>
    <w:rsid w:val="00165183"/>
    <w:rsid w:val="00170C20"/>
    <w:rsid w:val="00172EF2"/>
    <w:rsid w:val="00176417"/>
    <w:rsid w:val="00181097"/>
    <w:rsid w:val="001A0E46"/>
    <w:rsid w:val="001B2642"/>
    <w:rsid w:val="001B3841"/>
    <w:rsid w:val="001B694E"/>
    <w:rsid w:val="001C288B"/>
    <w:rsid w:val="001C3A64"/>
    <w:rsid w:val="001D1A38"/>
    <w:rsid w:val="001D28CB"/>
    <w:rsid w:val="001D6AB3"/>
    <w:rsid w:val="001E5F0F"/>
    <w:rsid w:val="001F1DA5"/>
    <w:rsid w:val="001F4030"/>
    <w:rsid w:val="00207414"/>
    <w:rsid w:val="0021334C"/>
    <w:rsid w:val="00214D81"/>
    <w:rsid w:val="002275D6"/>
    <w:rsid w:val="0023182D"/>
    <w:rsid w:val="00232BAF"/>
    <w:rsid w:val="00234A3A"/>
    <w:rsid w:val="002362CD"/>
    <w:rsid w:val="00236EF8"/>
    <w:rsid w:val="00264C70"/>
    <w:rsid w:val="00266653"/>
    <w:rsid w:val="00274A67"/>
    <w:rsid w:val="00290FE3"/>
    <w:rsid w:val="00292255"/>
    <w:rsid w:val="00292C5C"/>
    <w:rsid w:val="00294092"/>
    <w:rsid w:val="00295F7E"/>
    <w:rsid w:val="002A14D3"/>
    <w:rsid w:val="002A62BD"/>
    <w:rsid w:val="002C6CB7"/>
    <w:rsid w:val="002D0684"/>
    <w:rsid w:val="002D6C2F"/>
    <w:rsid w:val="002E2DE4"/>
    <w:rsid w:val="002E451D"/>
    <w:rsid w:val="002F07FA"/>
    <w:rsid w:val="002F3061"/>
    <w:rsid w:val="00300A2C"/>
    <w:rsid w:val="00306DD3"/>
    <w:rsid w:val="003077C3"/>
    <w:rsid w:val="00323477"/>
    <w:rsid w:val="00331CEA"/>
    <w:rsid w:val="00333B12"/>
    <w:rsid w:val="003364AC"/>
    <w:rsid w:val="0034395B"/>
    <w:rsid w:val="00344299"/>
    <w:rsid w:val="00351862"/>
    <w:rsid w:val="003625B8"/>
    <w:rsid w:val="00372CC2"/>
    <w:rsid w:val="00385D41"/>
    <w:rsid w:val="00387603"/>
    <w:rsid w:val="00397D77"/>
    <w:rsid w:val="003C6D78"/>
    <w:rsid w:val="003D4E82"/>
    <w:rsid w:val="003E0DC0"/>
    <w:rsid w:val="003E569D"/>
    <w:rsid w:val="00402E53"/>
    <w:rsid w:val="0041763C"/>
    <w:rsid w:val="0042018E"/>
    <w:rsid w:val="00436864"/>
    <w:rsid w:val="00441782"/>
    <w:rsid w:val="004429FB"/>
    <w:rsid w:val="00445AB1"/>
    <w:rsid w:val="00467714"/>
    <w:rsid w:val="00474B62"/>
    <w:rsid w:val="00475825"/>
    <w:rsid w:val="00481D7D"/>
    <w:rsid w:val="00492D8D"/>
    <w:rsid w:val="00495A9A"/>
    <w:rsid w:val="004A470D"/>
    <w:rsid w:val="004A61E0"/>
    <w:rsid w:val="004A6DC4"/>
    <w:rsid w:val="004A764A"/>
    <w:rsid w:val="004B2D78"/>
    <w:rsid w:val="004C59F1"/>
    <w:rsid w:val="004D1344"/>
    <w:rsid w:val="004D42F2"/>
    <w:rsid w:val="004E351C"/>
    <w:rsid w:val="004F17B4"/>
    <w:rsid w:val="004F63A3"/>
    <w:rsid w:val="005055D9"/>
    <w:rsid w:val="00562810"/>
    <w:rsid w:val="00571F3C"/>
    <w:rsid w:val="005727D4"/>
    <w:rsid w:val="00573B06"/>
    <w:rsid w:val="00584496"/>
    <w:rsid w:val="005924D0"/>
    <w:rsid w:val="0059280C"/>
    <w:rsid w:val="005932F5"/>
    <w:rsid w:val="005A137B"/>
    <w:rsid w:val="005B0A4C"/>
    <w:rsid w:val="005C7E6C"/>
    <w:rsid w:val="005D54ED"/>
    <w:rsid w:val="005D656F"/>
    <w:rsid w:val="005E7E89"/>
    <w:rsid w:val="005E7F92"/>
    <w:rsid w:val="005F1FEE"/>
    <w:rsid w:val="005F4937"/>
    <w:rsid w:val="005F716C"/>
    <w:rsid w:val="00602E2D"/>
    <w:rsid w:val="0060506E"/>
    <w:rsid w:val="00611DCB"/>
    <w:rsid w:val="00623393"/>
    <w:rsid w:val="00624ED1"/>
    <w:rsid w:val="00626795"/>
    <w:rsid w:val="00641800"/>
    <w:rsid w:val="00651C61"/>
    <w:rsid w:val="00657AA4"/>
    <w:rsid w:val="00657CF8"/>
    <w:rsid w:val="0066087F"/>
    <w:rsid w:val="00660DE5"/>
    <w:rsid w:val="006629B8"/>
    <w:rsid w:val="006646FC"/>
    <w:rsid w:val="00666AF1"/>
    <w:rsid w:val="00680AFE"/>
    <w:rsid w:val="0069567B"/>
    <w:rsid w:val="006A22DD"/>
    <w:rsid w:val="006B13C8"/>
    <w:rsid w:val="006B4446"/>
    <w:rsid w:val="006B7CDE"/>
    <w:rsid w:val="006D6540"/>
    <w:rsid w:val="006D669E"/>
    <w:rsid w:val="006D78BF"/>
    <w:rsid w:val="006E5FC5"/>
    <w:rsid w:val="006F20B7"/>
    <w:rsid w:val="00703CE8"/>
    <w:rsid w:val="007244EE"/>
    <w:rsid w:val="00726BC7"/>
    <w:rsid w:val="007329D3"/>
    <w:rsid w:val="0073336B"/>
    <w:rsid w:val="00735CD7"/>
    <w:rsid w:val="00737C2C"/>
    <w:rsid w:val="00740E7C"/>
    <w:rsid w:val="00743831"/>
    <w:rsid w:val="0074566C"/>
    <w:rsid w:val="007465CA"/>
    <w:rsid w:val="00746A7E"/>
    <w:rsid w:val="00754D77"/>
    <w:rsid w:val="00754E24"/>
    <w:rsid w:val="007563C9"/>
    <w:rsid w:val="00775301"/>
    <w:rsid w:val="00777380"/>
    <w:rsid w:val="007819E8"/>
    <w:rsid w:val="00793705"/>
    <w:rsid w:val="007947E7"/>
    <w:rsid w:val="007A63CA"/>
    <w:rsid w:val="007A7BC8"/>
    <w:rsid w:val="007B7657"/>
    <w:rsid w:val="007C0F2B"/>
    <w:rsid w:val="007C7DD7"/>
    <w:rsid w:val="007D01E8"/>
    <w:rsid w:val="007D18F8"/>
    <w:rsid w:val="007D7C55"/>
    <w:rsid w:val="007F2E8D"/>
    <w:rsid w:val="007F7E74"/>
    <w:rsid w:val="008114DE"/>
    <w:rsid w:val="00817D86"/>
    <w:rsid w:val="008438BE"/>
    <w:rsid w:val="0085045D"/>
    <w:rsid w:val="00851C15"/>
    <w:rsid w:val="00852F77"/>
    <w:rsid w:val="008546A1"/>
    <w:rsid w:val="0085488F"/>
    <w:rsid w:val="00855C35"/>
    <w:rsid w:val="00860C31"/>
    <w:rsid w:val="00863D41"/>
    <w:rsid w:val="00864026"/>
    <w:rsid w:val="00877E03"/>
    <w:rsid w:val="00884D23"/>
    <w:rsid w:val="0088737B"/>
    <w:rsid w:val="00894072"/>
    <w:rsid w:val="008A7A6B"/>
    <w:rsid w:val="008B00A3"/>
    <w:rsid w:val="008B1BFA"/>
    <w:rsid w:val="008B3BA2"/>
    <w:rsid w:val="008B71FF"/>
    <w:rsid w:val="008B73E7"/>
    <w:rsid w:val="008B79E6"/>
    <w:rsid w:val="008D22E9"/>
    <w:rsid w:val="008E7A52"/>
    <w:rsid w:val="008E7EA5"/>
    <w:rsid w:val="00905F4A"/>
    <w:rsid w:val="009066CF"/>
    <w:rsid w:val="0091740D"/>
    <w:rsid w:val="00921E0F"/>
    <w:rsid w:val="009226D5"/>
    <w:rsid w:val="00925B98"/>
    <w:rsid w:val="00925CC0"/>
    <w:rsid w:val="009314AD"/>
    <w:rsid w:val="0094098E"/>
    <w:rsid w:val="00941852"/>
    <w:rsid w:val="009435C9"/>
    <w:rsid w:val="00943FE7"/>
    <w:rsid w:val="0094538A"/>
    <w:rsid w:val="009456C5"/>
    <w:rsid w:val="00953689"/>
    <w:rsid w:val="00955C60"/>
    <w:rsid w:val="00967C2A"/>
    <w:rsid w:val="00973BE2"/>
    <w:rsid w:val="009863AB"/>
    <w:rsid w:val="0099487C"/>
    <w:rsid w:val="009B5F19"/>
    <w:rsid w:val="009C600B"/>
    <w:rsid w:val="009D0297"/>
    <w:rsid w:val="009D3E8E"/>
    <w:rsid w:val="009E5A82"/>
    <w:rsid w:val="009E6EC3"/>
    <w:rsid w:val="009F5A2F"/>
    <w:rsid w:val="00A01D72"/>
    <w:rsid w:val="00A16FC2"/>
    <w:rsid w:val="00A2082B"/>
    <w:rsid w:val="00A24E4D"/>
    <w:rsid w:val="00A33F6C"/>
    <w:rsid w:val="00A413BB"/>
    <w:rsid w:val="00A511B8"/>
    <w:rsid w:val="00A57AA8"/>
    <w:rsid w:val="00A74026"/>
    <w:rsid w:val="00A9616A"/>
    <w:rsid w:val="00AB09FE"/>
    <w:rsid w:val="00AB4A54"/>
    <w:rsid w:val="00AB6AFA"/>
    <w:rsid w:val="00AB7F15"/>
    <w:rsid w:val="00AC068A"/>
    <w:rsid w:val="00AC0C2A"/>
    <w:rsid w:val="00AC7453"/>
    <w:rsid w:val="00AE047F"/>
    <w:rsid w:val="00AE0B38"/>
    <w:rsid w:val="00AE263E"/>
    <w:rsid w:val="00AE45B7"/>
    <w:rsid w:val="00AE4DF8"/>
    <w:rsid w:val="00AF3CF0"/>
    <w:rsid w:val="00B26670"/>
    <w:rsid w:val="00B369DF"/>
    <w:rsid w:val="00B42ED5"/>
    <w:rsid w:val="00B86D42"/>
    <w:rsid w:val="00B874B7"/>
    <w:rsid w:val="00BB276C"/>
    <w:rsid w:val="00BB648B"/>
    <w:rsid w:val="00BC1F7C"/>
    <w:rsid w:val="00BD75DA"/>
    <w:rsid w:val="00BF3EEC"/>
    <w:rsid w:val="00C0391A"/>
    <w:rsid w:val="00C108F1"/>
    <w:rsid w:val="00C234BB"/>
    <w:rsid w:val="00C24B58"/>
    <w:rsid w:val="00C3400B"/>
    <w:rsid w:val="00C530E9"/>
    <w:rsid w:val="00C606D1"/>
    <w:rsid w:val="00C64436"/>
    <w:rsid w:val="00C64A44"/>
    <w:rsid w:val="00C70378"/>
    <w:rsid w:val="00C82587"/>
    <w:rsid w:val="00C84BF7"/>
    <w:rsid w:val="00C86A01"/>
    <w:rsid w:val="00C9629D"/>
    <w:rsid w:val="00CC02C5"/>
    <w:rsid w:val="00CD2811"/>
    <w:rsid w:val="00CD4B60"/>
    <w:rsid w:val="00CF461D"/>
    <w:rsid w:val="00CF7E8A"/>
    <w:rsid w:val="00D00C53"/>
    <w:rsid w:val="00D21230"/>
    <w:rsid w:val="00D569BF"/>
    <w:rsid w:val="00D571D5"/>
    <w:rsid w:val="00D623F8"/>
    <w:rsid w:val="00D72862"/>
    <w:rsid w:val="00D8138A"/>
    <w:rsid w:val="00D947AD"/>
    <w:rsid w:val="00DA174F"/>
    <w:rsid w:val="00DA3306"/>
    <w:rsid w:val="00DA5A01"/>
    <w:rsid w:val="00DC59BB"/>
    <w:rsid w:val="00DC775E"/>
    <w:rsid w:val="00DD0C59"/>
    <w:rsid w:val="00DD1969"/>
    <w:rsid w:val="00DD27E6"/>
    <w:rsid w:val="00DD7DF7"/>
    <w:rsid w:val="00DF6025"/>
    <w:rsid w:val="00E00893"/>
    <w:rsid w:val="00E17B03"/>
    <w:rsid w:val="00E31194"/>
    <w:rsid w:val="00E31FBA"/>
    <w:rsid w:val="00E3676E"/>
    <w:rsid w:val="00E52C78"/>
    <w:rsid w:val="00E605E2"/>
    <w:rsid w:val="00E75DEE"/>
    <w:rsid w:val="00E77F7D"/>
    <w:rsid w:val="00E85052"/>
    <w:rsid w:val="00E93E37"/>
    <w:rsid w:val="00E93E9D"/>
    <w:rsid w:val="00E94FB5"/>
    <w:rsid w:val="00E97D82"/>
    <w:rsid w:val="00EA2AAA"/>
    <w:rsid w:val="00EA5263"/>
    <w:rsid w:val="00EA5C1B"/>
    <w:rsid w:val="00EA7365"/>
    <w:rsid w:val="00EB20D7"/>
    <w:rsid w:val="00EB32AD"/>
    <w:rsid w:val="00EC29A7"/>
    <w:rsid w:val="00ED508C"/>
    <w:rsid w:val="00EE5265"/>
    <w:rsid w:val="00EF48E5"/>
    <w:rsid w:val="00EF5610"/>
    <w:rsid w:val="00F06CCE"/>
    <w:rsid w:val="00F10B30"/>
    <w:rsid w:val="00F1606D"/>
    <w:rsid w:val="00F43A2D"/>
    <w:rsid w:val="00F45B09"/>
    <w:rsid w:val="00F56780"/>
    <w:rsid w:val="00F60463"/>
    <w:rsid w:val="00F9541B"/>
    <w:rsid w:val="00FA3A43"/>
    <w:rsid w:val="00FB479E"/>
    <w:rsid w:val="00FB74D0"/>
    <w:rsid w:val="00FC275C"/>
    <w:rsid w:val="00FC68CF"/>
    <w:rsid w:val="00FD0854"/>
    <w:rsid w:val="00FD42B9"/>
    <w:rsid w:val="00FD4B57"/>
    <w:rsid w:val="00FD5188"/>
    <w:rsid w:val="00FD5946"/>
    <w:rsid w:val="00FE6426"/>
    <w:rsid w:val="00FE6E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BFE44"/>
  <w15:chartTrackingRefBased/>
  <w15:docId w15:val="{332655AE-3ABB-40E7-9F77-45BABC51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9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329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29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29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29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2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9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329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29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29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29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2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9D3"/>
    <w:rPr>
      <w:rFonts w:eastAsiaTheme="majorEastAsia" w:cstheme="majorBidi"/>
      <w:color w:val="272727" w:themeColor="text1" w:themeTint="D8"/>
    </w:rPr>
  </w:style>
  <w:style w:type="paragraph" w:styleId="Title">
    <w:name w:val="Title"/>
    <w:basedOn w:val="Normal"/>
    <w:next w:val="Normal"/>
    <w:link w:val="TitleChar"/>
    <w:uiPriority w:val="10"/>
    <w:qFormat/>
    <w:rsid w:val="00732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9D3"/>
    <w:pPr>
      <w:spacing w:before="160"/>
      <w:jc w:val="center"/>
    </w:pPr>
    <w:rPr>
      <w:i/>
      <w:iCs/>
      <w:color w:val="404040" w:themeColor="text1" w:themeTint="BF"/>
    </w:rPr>
  </w:style>
  <w:style w:type="character" w:customStyle="1" w:styleId="QuoteChar">
    <w:name w:val="Quote Char"/>
    <w:basedOn w:val="DefaultParagraphFont"/>
    <w:link w:val="Quote"/>
    <w:uiPriority w:val="29"/>
    <w:rsid w:val="007329D3"/>
    <w:rPr>
      <w:i/>
      <w:iCs/>
      <w:color w:val="404040" w:themeColor="text1" w:themeTint="BF"/>
    </w:rPr>
  </w:style>
  <w:style w:type="paragraph" w:styleId="ListParagraph">
    <w:name w:val="List Paragraph"/>
    <w:basedOn w:val="Normal"/>
    <w:uiPriority w:val="34"/>
    <w:qFormat/>
    <w:rsid w:val="007329D3"/>
    <w:pPr>
      <w:ind w:left="720"/>
      <w:contextualSpacing/>
    </w:pPr>
  </w:style>
  <w:style w:type="character" w:styleId="IntenseEmphasis">
    <w:name w:val="Intense Emphasis"/>
    <w:basedOn w:val="DefaultParagraphFont"/>
    <w:uiPriority w:val="21"/>
    <w:qFormat/>
    <w:rsid w:val="007329D3"/>
    <w:rPr>
      <w:i/>
      <w:iCs/>
      <w:color w:val="2F5496" w:themeColor="accent1" w:themeShade="BF"/>
    </w:rPr>
  </w:style>
  <w:style w:type="paragraph" w:styleId="IntenseQuote">
    <w:name w:val="Intense Quote"/>
    <w:basedOn w:val="Normal"/>
    <w:next w:val="Normal"/>
    <w:link w:val="IntenseQuoteChar"/>
    <w:uiPriority w:val="30"/>
    <w:qFormat/>
    <w:rsid w:val="007329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29D3"/>
    <w:rPr>
      <w:i/>
      <w:iCs/>
      <w:color w:val="2F5496" w:themeColor="accent1" w:themeShade="BF"/>
    </w:rPr>
  </w:style>
  <w:style w:type="character" w:styleId="IntenseReference">
    <w:name w:val="Intense Reference"/>
    <w:basedOn w:val="DefaultParagraphFont"/>
    <w:uiPriority w:val="32"/>
    <w:qFormat/>
    <w:rsid w:val="007329D3"/>
    <w:rPr>
      <w:b/>
      <w:bCs/>
      <w:smallCaps/>
      <w:color w:val="2F5496" w:themeColor="accent1" w:themeShade="BF"/>
      <w:spacing w:val="5"/>
    </w:rPr>
  </w:style>
  <w:style w:type="paragraph" w:styleId="BodyTextIndent">
    <w:name w:val="Body Text Indent"/>
    <w:basedOn w:val="Normal"/>
    <w:link w:val="BodyTextIndentChar"/>
    <w:semiHidden/>
    <w:rsid w:val="0011098C"/>
    <w:pPr>
      <w:widowControl w:val="0"/>
      <w:autoSpaceDE w:val="0"/>
      <w:autoSpaceDN w:val="0"/>
      <w:adjustRightInd w:val="0"/>
      <w:spacing w:after="0" w:line="240" w:lineRule="auto"/>
      <w:ind w:left="1496" w:hanging="374"/>
      <w:jc w:val="both"/>
    </w:pPr>
    <w:rPr>
      <w:rFonts w:ascii="Times New Roman" w:eastAsia="Times New Roman" w:hAnsi="Times New Roman" w:cs="Times New Roman"/>
      <w:color w:val="000000"/>
      <w:kern w:val="0"/>
      <w:sz w:val="22"/>
      <w:szCs w:val="22"/>
    </w:rPr>
  </w:style>
  <w:style w:type="character" w:customStyle="1" w:styleId="BodyTextIndentChar">
    <w:name w:val="Body Text Indent Char"/>
    <w:basedOn w:val="DefaultParagraphFont"/>
    <w:link w:val="BodyTextIndent"/>
    <w:semiHidden/>
    <w:rsid w:val="0011098C"/>
    <w:rPr>
      <w:rFonts w:ascii="Times New Roman" w:eastAsia="Times New Roman" w:hAnsi="Times New Roman" w:cs="Times New Roman"/>
      <w:color w:val="000000"/>
      <w:kern w:val="0"/>
      <w:sz w:val="22"/>
      <w:szCs w:val="22"/>
    </w:rPr>
  </w:style>
  <w:style w:type="character" w:styleId="Hyperlink">
    <w:name w:val="Hyperlink"/>
    <w:basedOn w:val="DefaultParagraphFont"/>
    <w:uiPriority w:val="99"/>
    <w:unhideWhenUsed/>
    <w:rsid w:val="006D78BF"/>
    <w:rPr>
      <w:color w:val="0563C1" w:themeColor="hyperlink"/>
      <w:u w:val="single"/>
    </w:rPr>
  </w:style>
  <w:style w:type="character" w:styleId="UnresolvedMention">
    <w:name w:val="Unresolved Mention"/>
    <w:basedOn w:val="DefaultParagraphFont"/>
    <w:uiPriority w:val="99"/>
    <w:semiHidden/>
    <w:unhideWhenUsed/>
    <w:rsid w:val="006D78BF"/>
    <w:rPr>
      <w:color w:val="605E5C"/>
      <w:shd w:val="clear" w:color="auto" w:fill="E1DFDD"/>
    </w:rPr>
  </w:style>
  <w:style w:type="paragraph" w:styleId="Header">
    <w:name w:val="header"/>
    <w:basedOn w:val="Normal"/>
    <w:link w:val="HeaderChar"/>
    <w:uiPriority w:val="99"/>
    <w:unhideWhenUsed/>
    <w:rsid w:val="00FA3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A43"/>
  </w:style>
  <w:style w:type="paragraph" w:styleId="Footer">
    <w:name w:val="footer"/>
    <w:basedOn w:val="Normal"/>
    <w:link w:val="FooterChar"/>
    <w:uiPriority w:val="99"/>
    <w:unhideWhenUsed/>
    <w:rsid w:val="00FA3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A43"/>
  </w:style>
  <w:style w:type="paragraph" w:styleId="Revision">
    <w:name w:val="Revision"/>
    <w:hidden/>
    <w:uiPriority w:val="99"/>
    <w:semiHidden/>
    <w:rsid w:val="005924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attorney@sanmiguelcountyc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1AF70-A107-47FA-BFF8-1638F4CC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5894</Words>
  <Characters>33600</Characters>
  <Application>Microsoft Office Word</Application>
  <DocSecurity>2</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Kattie Neesham-Ramirez DA</dc:creator>
  <cp:keywords/>
  <dc:description/>
  <cp:lastModifiedBy>Kattie Neesham-Ramirez DA</cp:lastModifiedBy>
  <cp:revision>3</cp:revision>
  <dcterms:created xsi:type="dcterms:W3CDTF">2026-04-20T17:11:00Z</dcterms:created>
  <dcterms:modified xsi:type="dcterms:W3CDTF">2026-04-22T14:05:00Z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2edf690c-89f5-4f0c-8cfc-80ccbabfde44</vt:lpwstr>
  </property>
</Properties>
</file>