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A8A2B2" w14:textId="77777777" w:rsidR="00957B40" w:rsidRPr="009D6E30" w:rsidRDefault="00957B40" w:rsidP="00957B40">
      <w:pPr>
        <w:keepNext/>
        <w:spacing w:before="160"/>
        <w:ind w:left="907"/>
        <w:jc w:val="center"/>
        <w:outlineLvl w:val="0"/>
        <w:rPr>
          <w:rFonts w:ascii="Arial" w:hAnsi="Arial" w:cs="Arial"/>
          <w:b/>
          <w:bCs/>
          <w:kern w:val="32"/>
          <w:szCs w:val="28"/>
        </w:rPr>
      </w:pPr>
      <w:bookmarkStart w:id="0" w:name="qX00000100"/>
      <w:r w:rsidRPr="009D6E30">
        <w:rPr>
          <w:rFonts w:ascii="Arial" w:hAnsi="Arial" w:cs="Arial"/>
          <w:b/>
          <w:bCs/>
          <w:kern w:val="32"/>
          <w:szCs w:val="28"/>
        </w:rPr>
        <w:t>Section C</w:t>
      </w:r>
      <w:bookmarkEnd w:id="0"/>
      <w:r w:rsidRPr="009D6E30">
        <w:rPr>
          <w:rFonts w:ascii="Arial" w:hAnsi="Arial" w:cs="Arial"/>
          <w:b/>
          <w:bCs/>
          <w:kern w:val="32"/>
          <w:szCs w:val="28"/>
        </w:rPr>
        <w:t xml:space="preserve"> - Description/Specifications/Statement of Work</w:t>
      </w:r>
    </w:p>
    <w:p w14:paraId="5D764A2C" w14:textId="77777777" w:rsidR="00957B40" w:rsidRPr="009D6E30" w:rsidRDefault="00957B40" w:rsidP="00957B40">
      <w:pPr>
        <w:spacing w:before="160"/>
        <w:jc w:val="center"/>
        <w:rPr>
          <w:b/>
          <w:bCs/>
        </w:rPr>
      </w:pPr>
      <w:r w:rsidRPr="009D6E30">
        <w:rPr>
          <w:b/>
          <w:bCs/>
        </w:rPr>
        <w:t>GENERAL SPECIFICATIONS</w:t>
      </w:r>
    </w:p>
    <w:p w14:paraId="1E086D14" w14:textId="05DCE2EE" w:rsidR="00957B40" w:rsidRPr="00CA1C3F" w:rsidRDefault="00AE63A8" w:rsidP="00957B40">
      <w:pPr>
        <w:pStyle w:val="SCT"/>
        <w:jc w:val="center"/>
        <w:rPr>
          <w:b/>
        </w:rPr>
      </w:pPr>
      <w:r>
        <w:t>CHAPMAN CAMPGROUND NORTH WATERLINE REPLACEMENT</w:t>
      </w:r>
    </w:p>
    <w:p w14:paraId="444D4BBE" w14:textId="65B6A579" w:rsidR="00957B40" w:rsidRPr="009D6E30" w:rsidRDefault="00B2592F" w:rsidP="00957B40">
      <w:pPr>
        <w:spacing w:before="160"/>
        <w:jc w:val="center"/>
        <w:rPr>
          <w:b/>
          <w:bCs/>
        </w:rPr>
      </w:pPr>
      <w:r>
        <w:rPr>
          <w:b/>
          <w:bCs/>
        </w:rPr>
        <w:t>June</w:t>
      </w:r>
      <w:r w:rsidR="00957B40">
        <w:rPr>
          <w:b/>
          <w:bCs/>
        </w:rPr>
        <w:t xml:space="preserve"> </w:t>
      </w:r>
      <w:r w:rsidR="00AE63A8">
        <w:rPr>
          <w:b/>
          <w:bCs/>
        </w:rPr>
        <w:t>7</w:t>
      </w:r>
      <w:r w:rsidR="00957B40" w:rsidRPr="00817C5A">
        <w:rPr>
          <w:b/>
          <w:bCs/>
          <w:vertAlign w:val="superscript"/>
        </w:rPr>
        <w:t>t</w:t>
      </w:r>
      <w:r w:rsidR="00957B40">
        <w:rPr>
          <w:b/>
          <w:bCs/>
          <w:vertAlign w:val="superscript"/>
        </w:rPr>
        <w:t>h</w:t>
      </w:r>
      <w:r w:rsidR="00957B40">
        <w:rPr>
          <w:b/>
          <w:bCs/>
        </w:rPr>
        <w:t>, 2026</w:t>
      </w:r>
    </w:p>
    <w:p w14:paraId="645F89B2" w14:textId="77777777" w:rsidR="00957B40" w:rsidRDefault="00957B40" w:rsidP="00957B40">
      <w:pPr>
        <w:pStyle w:val="ART"/>
      </w:pPr>
      <w:r>
        <w:t>SCOPE OF CONTRACT</w:t>
      </w:r>
    </w:p>
    <w:p w14:paraId="614D6A8A" w14:textId="7D9C366A" w:rsidR="00AE63A8" w:rsidRDefault="00957B40" w:rsidP="00957B40">
      <w:pPr>
        <w:pStyle w:val="PR1"/>
        <w:tabs>
          <w:tab w:val="num" w:pos="1026"/>
        </w:tabs>
      </w:pPr>
      <w:r w:rsidRPr="009D6E30">
        <w:t xml:space="preserve">This project includes </w:t>
      </w:r>
      <w:r w:rsidR="00415270">
        <w:t xml:space="preserve">excavating, </w:t>
      </w:r>
      <w:r w:rsidR="00AE63A8">
        <w:t>demoli</w:t>
      </w:r>
      <w:r w:rsidR="00415270">
        <w:t>shing</w:t>
      </w:r>
      <w:r w:rsidR="00AE63A8">
        <w:t xml:space="preserve"> and re</w:t>
      </w:r>
      <w:r>
        <w:t>constructin</w:t>
      </w:r>
      <w:r w:rsidR="00415270">
        <w:t xml:space="preserve">g sections of the </w:t>
      </w:r>
      <w:r w:rsidR="00AE63A8">
        <w:t>north portion of the public water system at the Chapman</w:t>
      </w:r>
      <w:r>
        <w:t xml:space="preserve"> Campground</w:t>
      </w:r>
      <w:r w:rsidR="00BC3A6D">
        <w:t>.  Th</w:t>
      </w:r>
      <w:r w:rsidR="00415270">
        <w:t xml:space="preserve">e north part of the </w:t>
      </w:r>
      <w:r w:rsidR="00BC3A6D">
        <w:t xml:space="preserve">system has </w:t>
      </w:r>
      <w:r w:rsidR="00AE63A8">
        <w:t xml:space="preserve">historically had problems with rust and iron contamination </w:t>
      </w:r>
      <w:proofErr w:type="gramStart"/>
      <w:r w:rsidR="00AE63A8">
        <w:t>due</w:t>
      </w:r>
      <w:proofErr w:type="gramEnd"/>
      <w:r w:rsidR="00AE63A8">
        <w:t xml:space="preserve"> aging </w:t>
      </w:r>
      <w:r w:rsidR="00D02374">
        <w:t xml:space="preserve">of the </w:t>
      </w:r>
      <w:r w:rsidR="00AE63A8">
        <w:t>infrastructure</w:t>
      </w:r>
      <w:r>
        <w:t>.</w:t>
      </w:r>
    </w:p>
    <w:p w14:paraId="4DF5DF29" w14:textId="32A08248" w:rsidR="00D02374" w:rsidRDefault="00AE63A8" w:rsidP="00AE63A8">
      <w:pPr>
        <w:pStyle w:val="PR1"/>
        <w:numPr>
          <w:ilvl w:val="0"/>
          <w:numId w:val="0"/>
        </w:numPr>
        <w:ind w:left="864"/>
      </w:pPr>
      <w:r>
        <w:t>Water system and line replacement will take place in portions north of the bridge over the Frying Pan River including Area A; Area B; Area C;</w:t>
      </w:r>
      <w:r w:rsidR="00D02374">
        <w:t xml:space="preserve"> Loop E</w:t>
      </w:r>
      <w:r w:rsidR="002344E0">
        <w:t>; a</w:t>
      </w:r>
      <w:r w:rsidR="00D02374">
        <w:t>nd all system lines between and supplying these areas.</w:t>
      </w:r>
      <w:r w:rsidR="00415270">
        <w:t xml:space="preserve">  The attached figure details segments that are to be replaced.</w:t>
      </w:r>
    </w:p>
    <w:p w14:paraId="16628ADF" w14:textId="31E69261" w:rsidR="000C54D4" w:rsidRDefault="00D02374" w:rsidP="00AE63A8">
      <w:pPr>
        <w:pStyle w:val="PR1"/>
        <w:numPr>
          <w:ilvl w:val="0"/>
          <w:numId w:val="0"/>
        </w:numPr>
        <w:ind w:left="864"/>
      </w:pPr>
      <w:r>
        <w:t>Work will include excavation and disposal of the current</w:t>
      </w:r>
      <w:r w:rsidR="00AE63A8">
        <w:t xml:space="preserve"> system </w:t>
      </w:r>
      <w:r w:rsidR="002344E0">
        <w:t>lines, hydrants</w:t>
      </w:r>
      <w:r>
        <w:t xml:space="preserve"> and drain lines</w:t>
      </w:r>
      <w:r w:rsidR="0059413E">
        <w:t xml:space="preserve"> and all associated demolition materials</w:t>
      </w:r>
      <w:r>
        <w:t>; placement of bedding material; installation of new 1-inch HDPE water lines; installation of new hydrants</w:t>
      </w:r>
      <w:r w:rsidR="0059413E">
        <w:t xml:space="preserve"> including </w:t>
      </w:r>
      <w:r>
        <w:t>shutoff valves</w:t>
      </w:r>
      <w:r w:rsidR="00BC3A6D">
        <w:t xml:space="preserve">, </w:t>
      </w:r>
      <w:r>
        <w:t>drainage grates</w:t>
      </w:r>
      <w:r w:rsidR="0059413E">
        <w:t xml:space="preserve"> and drain lines</w:t>
      </w:r>
      <w:r>
        <w:t xml:space="preserve">; and construction of ADA/accessible </w:t>
      </w:r>
      <w:r w:rsidR="0059413E">
        <w:t>gravel paths and pads at each hydrant.</w:t>
      </w:r>
    </w:p>
    <w:p w14:paraId="3BB15901" w14:textId="24F74B38" w:rsidR="00435021" w:rsidRDefault="00435021" w:rsidP="00AE63A8">
      <w:pPr>
        <w:pStyle w:val="PR1"/>
        <w:numPr>
          <w:ilvl w:val="0"/>
          <w:numId w:val="0"/>
        </w:numPr>
        <w:ind w:left="864"/>
      </w:pPr>
      <w:r w:rsidRPr="00435021">
        <w:t>New waterlines will be installed in the same locations/alignments as the current lines.  It is estimated that the burial depth of the existing lines is approximately 3 to 4 feet.</w:t>
      </w:r>
    </w:p>
    <w:p w14:paraId="2CA2F3B3" w14:textId="42F8EBB8" w:rsidR="00B516AA" w:rsidRDefault="0059413E" w:rsidP="00435021">
      <w:pPr>
        <w:pStyle w:val="PR1"/>
        <w:numPr>
          <w:ilvl w:val="0"/>
          <w:numId w:val="0"/>
        </w:numPr>
        <w:ind w:left="864"/>
      </w:pPr>
      <w:r>
        <w:t>Pad construction using concrete in place of gravel will be considered as an Option Item.</w:t>
      </w:r>
    </w:p>
    <w:p w14:paraId="40324B0E" w14:textId="77B366A3" w:rsidR="00957B40" w:rsidRDefault="00957B40" w:rsidP="00AE63A8">
      <w:pPr>
        <w:pStyle w:val="PR1"/>
        <w:numPr>
          <w:ilvl w:val="0"/>
          <w:numId w:val="0"/>
        </w:numPr>
        <w:ind w:left="864"/>
      </w:pPr>
    </w:p>
    <w:p w14:paraId="6476264F" w14:textId="77777777" w:rsidR="00957B40" w:rsidRDefault="00957B40" w:rsidP="00957B40">
      <w:pPr>
        <w:pStyle w:val="PR1"/>
        <w:tabs>
          <w:tab w:val="num" w:pos="1026"/>
        </w:tabs>
      </w:pPr>
      <w:r w:rsidRPr="000B34BE">
        <w:t>Bid Includes:</w:t>
      </w:r>
      <w:r>
        <w:t xml:space="preserve"> </w:t>
      </w:r>
      <w:r w:rsidRPr="000B34BE">
        <w:t>Quantities associated with these options are identified in the Schedule of Items.</w:t>
      </w:r>
    </w:p>
    <w:p w14:paraId="60FEA2F9" w14:textId="77777777" w:rsidR="00B516AA" w:rsidRDefault="00B516AA" w:rsidP="00957B40">
      <w:pPr>
        <w:pStyle w:val="PR2"/>
      </w:pPr>
      <w:r>
        <w:t xml:space="preserve">General Conditions </w:t>
      </w:r>
    </w:p>
    <w:p w14:paraId="23A896D1" w14:textId="1CFEDAEA" w:rsidR="00957B40" w:rsidRDefault="00B516AA" w:rsidP="00957B40">
      <w:pPr>
        <w:pStyle w:val="PR2"/>
      </w:pPr>
      <w:r>
        <w:t>Mobilization/demobilization</w:t>
      </w:r>
      <w:r w:rsidR="00957B40">
        <w:t xml:space="preserve"> </w:t>
      </w:r>
    </w:p>
    <w:p w14:paraId="5A3C9A37" w14:textId="4B395BDC" w:rsidR="0059413E" w:rsidRDefault="00B516AA" w:rsidP="002344E0">
      <w:pPr>
        <w:pStyle w:val="PR2"/>
      </w:pPr>
      <w:r>
        <w:t>Waterline Replacement</w:t>
      </w:r>
    </w:p>
    <w:p w14:paraId="3BE73BE9" w14:textId="2B560D23" w:rsidR="0059413E" w:rsidRDefault="0059413E" w:rsidP="00957B40">
      <w:pPr>
        <w:pStyle w:val="PR3"/>
      </w:pPr>
      <w:r>
        <w:t>E Loop “T” to Site 26 Hydrant—695 feet</w:t>
      </w:r>
    </w:p>
    <w:p w14:paraId="5E0CCD2F" w14:textId="68A0A5B0" w:rsidR="0059413E" w:rsidRDefault="0059413E" w:rsidP="00957B40">
      <w:pPr>
        <w:pStyle w:val="PR3"/>
      </w:pPr>
      <w:r>
        <w:t>Loop E Line to Site 36 Hydrant—425 feet</w:t>
      </w:r>
    </w:p>
    <w:p w14:paraId="2A045A01" w14:textId="0BA98279" w:rsidR="0059413E" w:rsidRDefault="007952B6" w:rsidP="00957B40">
      <w:pPr>
        <w:pStyle w:val="PR3"/>
      </w:pPr>
      <w:r>
        <w:t>End of fill station</w:t>
      </w:r>
      <w:r w:rsidR="0059413E">
        <w:t xml:space="preserve"> to Area B Hydrant—245 feet</w:t>
      </w:r>
    </w:p>
    <w:p w14:paraId="5A382202" w14:textId="3CAF963F" w:rsidR="0059413E" w:rsidRDefault="0059413E" w:rsidP="00957B40">
      <w:pPr>
        <w:pStyle w:val="PR3"/>
      </w:pPr>
      <w:r>
        <w:t>Area B Hydrant to Area C Hydrant—505 feet</w:t>
      </w:r>
    </w:p>
    <w:p w14:paraId="71CD0544" w14:textId="1F6DB2A3" w:rsidR="0059413E" w:rsidRDefault="0059413E" w:rsidP="00957B40">
      <w:pPr>
        <w:pStyle w:val="PR3"/>
      </w:pPr>
      <w:r>
        <w:t>Area B Hydrant to Area A Hydrant—275 feet</w:t>
      </w:r>
    </w:p>
    <w:p w14:paraId="1BA705FF" w14:textId="399A1A3A" w:rsidR="00957B40" w:rsidRDefault="00B516AA" w:rsidP="00B2592F">
      <w:pPr>
        <w:pStyle w:val="PR3"/>
      </w:pPr>
      <w:r>
        <w:t>Additional Item</w:t>
      </w:r>
      <w:r w:rsidR="00B2592F">
        <w:t>?</w:t>
      </w:r>
    </w:p>
    <w:p w14:paraId="3EC53578" w14:textId="0DACF2D9" w:rsidR="005D6D00" w:rsidRDefault="005D6D00" w:rsidP="00957B40">
      <w:pPr>
        <w:pStyle w:val="PR2"/>
      </w:pPr>
      <w:r>
        <w:t>Water Hydrant and Curb Valve Installation</w:t>
      </w:r>
    </w:p>
    <w:p w14:paraId="62D7C17B" w14:textId="5F45B401" w:rsidR="005D6D00" w:rsidRDefault="005D6D00" w:rsidP="005D6D00">
      <w:pPr>
        <w:pStyle w:val="PR3"/>
        <w:numPr>
          <w:ilvl w:val="6"/>
          <w:numId w:val="3"/>
        </w:numPr>
      </w:pPr>
      <w:r>
        <w:t>Replacement of 7 hydrants (Areas A, B, C; E Loop Sites 26 and 36; D Loop; and Host Site)</w:t>
      </w:r>
    </w:p>
    <w:p w14:paraId="0A2676FC" w14:textId="63930642" w:rsidR="005D6D00" w:rsidRDefault="005D6D00" w:rsidP="005D6D00">
      <w:pPr>
        <w:pStyle w:val="PR3"/>
      </w:pPr>
      <w:r>
        <w:t>Installation of 5 “isolation” curb stop shutoff valves (Area C; Area B just after the D Loop hydrant; Area A; E Loop after the “T”; and the Host Site)</w:t>
      </w:r>
    </w:p>
    <w:p w14:paraId="3DAA1379" w14:textId="67ECE78D" w:rsidR="005D6D00" w:rsidRDefault="005D6D00" w:rsidP="005D6D00">
      <w:pPr>
        <w:pStyle w:val="PR3"/>
      </w:pPr>
      <w:r>
        <w:lastRenderedPageBreak/>
        <w:t>Additional Item</w:t>
      </w:r>
      <w:r w:rsidR="00B2592F">
        <w:t>?</w:t>
      </w:r>
    </w:p>
    <w:p w14:paraId="719DB6EA" w14:textId="216498D0" w:rsidR="00957B40" w:rsidRDefault="005D6D00" w:rsidP="00957B40">
      <w:pPr>
        <w:pStyle w:val="PR2"/>
      </w:pPr>
      <w:r>
        <w:t>Waste Disposal</w:t>
      </w:r>
    </w:p>
    <w:p w14:paraId="2ACB5C8E" w14:textId="4F6E83F4" w:rsidR="005D6D00" w:rsidRDefault="005D6D00" w:rsidP="00957B40">
      <w:pPr>
        <w:pStyle w:val="PR2"/>
      </w:pPr>
      <w:r>
        <w:t>Optional Items:</w:t>
      </w:r>
    </w:p>
    <w:p w14:paraId="4A7F2073" w14:textId="230D08A2" w:rsidR="00957B40" w:rsidRDefault="00B516AA" w:rsidP="00957B40">
      <w:pPr>
        <w:pStyle w:val="PR3"/>
      </w:pPr>
      <w:r>
        <w:t>Construct concrete pads at each hydrant (7)</w:t>
      </w:r>
    </w:p>
    <w:p w14:paraId="317D2BE8" w14:textId="067C0D2E" w:rsidR="00957B40" w:rsidRDefault="00B516AA" w:rsidP="008A7A42">
      <w:pPr>
        <w:pStyle w:val="PR3"/>
      </w:pPr>
      <w:r>
        <w:t>Additional Item</w:t>
      </w:r>
      <w:r w:rsidR="00B2592F">
        <w:t>?</w:t>
      </w:r>
    </w:p>
    <w:p w14:paraId="2F9307AB" w14:textId="77777777" w:rsidR="008A7A42" w:rsidRPr="00684401" w:rsidRDefault="008A7A42" w:rsidP="008A7A42">
      <w:pPr>
        <w:pStyle w:val="PR3"/>
        <w:numPr>
          <w:ilvl w:val="0"/>
          <w:numId w:val="0"/>
        </w:numPr>
      </w:pPr>
    </w:p>
    <w:p w14:paraId="2A0A254B" w14:textId="77777777" w:rsidR="00957B40" w:rsidRPr="00B2592F" w:rsidRDefault="00957B40" w:rsidP="00957B40">
      <w:pPr>
        <w:pStyle w:val="PR1"/>
      </w:pPr>
      <w:r w:rsidRPr="00B2592F">
        <w:t>Work includes:</w:t>
      </w:r>
    </w:p>
    <w:p w14:paraId="6245890F" w14:textId="5291712C" w:rsidR="00957B40" w:rsidRPr="00B2592F" w:rsidRDefault="000A2A99" w:rsidP="00957B40">
      <w:pPr>
        <w:pStyle w:val="PR2"/>
        <w:numPr>
          <w:ilvl w:val="5"/>
          <w:numId w:val="2"/>
        </w:numPr>
        <w:tabs>
          <w:tab w:val="num" w:pos="1440"/>
          <w:tab w:val="left" w:pos="2160"/>
        </w:tabs>
        <w:ind w:hanging="3816"/>
      </w:pPr>
      <w:r w:rsidRPr="00B2592F">
        <w:t>Item</w:t>
      </w:r>
      <w:r w:rsidR="00957B40" w:rsidRPr="00B2592F">
        <w:t>:</w:t>
      </w:r>
    </w:p>
    <w:p w14:paraId="20A7E3FC" w14:textId="39D202BB" w:rsidR="00957B40" w:rsidRPr="00B2592F" w:rsidRDefault="000A2A99" w:rsidP="00957B40">
      <w:pPr>
        <w:pStyle w:val="PR3"/>
      </w:pPr>
      <w:r w:rsidRPr="00B2592F">
        <w:t>Scope/Description</w:t>
      </w:r>
    </w:p>
    <w:p w14:paraId="4DBECDDC" w14:textId="77777777" w:rsidR="00957B40" w:rsidRDefault="00957B40" w:rsidP="00957B40">
      <w:pPr>
        <w:pStyle w:val="PR1"/>
        <w:numPr>
          <w:ilvl w:val="0"/>
          <w:numId w:val="0"/>
        </w:numPr>
        <w:ind w:left="1026"/>
      </w:pPr>
    </w:p>
    <w:p w14:paraId="650917A5" w14:textId="77777777" w:rsidR="00957B40" w:rsidRPr="000372C9" w:rsidRDefault="00957B40" w:rsidP="00957B40">
      <w:pPr>
        <w:pStyle w:val="ART"/>
      </w:pPr>
      <w:r w:rsidRPr="000372C9">
        <w:t xml:space="preserve">PROJECT LOCATION </w:t>
      </w:r>
    </w:p>
    <w:p w14:paraId="28DCEF28" w14:textId="3B35DB1B" w:rsidR="00957B40" w:rsidRPr="000372C9" w:rsidRDefault="00957B40" w:rsidP="00957B40">
      <w:pPr>
        <w:pStyle w:val="PR1"/>
      </w:pPr>
      <w:r w:rsidRPr="000372C9">
        <w:t xml:space="preserve">The project is located </w:t>
      </w:r>
      <w:r w:rsidR="00BC433F">
        <w:t>approximately 60 miles east of Basalt, CO on County Road 104 (“Frying Pan Road”, Eagle/Pitkin Counties)</w:t>
      </w:r>
      <w:r w:rsidR="00B2592F">
        <w:t>, see attached location map.</w:t>
      </w:r>
    </w:p>
    <w:p w14:paraId="3ECF9FAF" w14:textId="77777777" w:rsidR="00957B40" w:rsidRPr="009D6E30" w:rsidRDefault="00957B40" w:rsidP="00957B40">
      <w:pPr>
        <w:pStyle w:val="ART"/>
      </w:pPr>
      <w:r w:rsidRPr="009D6E30">
        <w:t>SITE INFORMATION AND LIMITATIONS</w:t>
      </w:r>
    </w:p>
    <w:p w14:paraId="3E2DC15C" w14:textId="77777777" w:rsidR="00957B40" w:rsidRPr="009D6E30" w:rsidRDefault="00957B40" w:rsidP="00957B40">
      <w:pPr>
        <w:pStyle w:val="PR1"/>
      </w:pPr>
      <w:r w:rsidRPr="009D6E30">
        <w:t>The following site conditions are considered incidental to the contract</w:t>
      </w:r>
      <w:r>
        <w:t>,</w:t>
      </w:r>
      <w:r w:rsidRPr="009D6E30">
        <w:t xml:space="preserve"> and the contractor will not be paid directly for any of the following items:</w:t>
      </w:r>
    </w:p>
    <w:p w14:paraId="7C5FB684" w14:textId="65E57028" w:rsidR="00957B40" w:rsidRPr="009D6E30" w:rsidRDefault="00BC433F" w:rsidP="00957B40">
      <w:pPr>
        <w:pStyle w:val="PR2"/>
      </w:pPr>
      <w:r>
        <w:t>The campground (“c</w:t>
      </w:r>
      <w:r w:rsidR="00957B40" w:rsidRPr="009D6E30">
        <w:t>onstruction site</w:t>
      </w:r>
      <w:r>
        <w:t xml:space="preserve">”) </w:t>
      </w:r>
      <w:r w:rsidR="00957B40" w:rsidRPr="009D6E30">
        <w:t>will be closed to the public during construction.</w:t>
      </w:r>
      <w:r w:rsidR="00D16DBA">
        <w:t xml:space="preserve"> Camping will be permitted during construction.</w:t>
      </w:r>
    </w:p>
    <w:p w14:paraId="7EE9ECD2" w14:textId="770B6898" w:rsidR="00957B40" w:rsidRPr="009D6E30" w:rsidRDefault="00957B40" w:rsidP="00957B40">
      <w:pPr>
        <w:pStyle w:val="PR2"/>
      </w:pPr>
      <w:r>
        <w:t xml:space="preserve">The </w:t>
      </w:r>
      <w:r w:rsidRPr="009D6E30">
        <w:t xml:space="preserve">Contractor will provide all materials and labor necessary </w:t>
      </w:r>
      <w:r>
        <w:t xml:space="preserve">for erosion </w:t>
      </w:r>
      <w:r w:rsidR="00D16DBA">
        <w:t xml:space="preserve">protection </w:t>
      </w:r>
      <w:r w:rsidRPr="009D6E30">
        <w:t>during construction activities.  The Contractor will be required to submit a</w:t>
      </w:r>
      <w:r>
        <w:t xml:space="preserve">n erosion control plan </w:t>
      </w:r>
      <w:r w:rsidRPr="009D6E30">
        <w:t xml:space="preserve">and receive approval from the </w:t>
      </w:r>
      <w:r w:rsidR="00D16DBA">
        <w:t xml:space="preserve">Forest Service, </w:t>
      </w:r>
      <w:r w:rsidRPr="009D6E30">
        <w:t xml:space="preserve">in writing, prior to the beginning of construction. </w:t>
      </w:r>
    </w:p>
    <w:p w14:paraId="6F2F32B1" w14:textId="3AD4F045" w:rsidR="00957B40" w:rsidRDefault="00957B40" w:rsidP="00957B40">
      <w:pPr>
        <w:pStyle w:val="PR2"/>
      </w:pPr>
      <w:r w:rsidRPr="009D6E30">
        <w:t>All construction equipment shall be pressure-washed before entering National Forest System lands.  The removal of mud and debris from tre</w:t>
      </w:r>
      <w:r>
        <w:t>a</w:t>
      </w:r>
      <w:r w:rsidRPr="009D6E30">
        <w:t>ds, tracks and undercarriage, with emphasis on axles, frame, cross-members, motor mounts, and underneath steps, running boards, and front bumper/</w:t>
      </w:r>
      <w:proofErr w:type="spellStart"/>
      <w:r w:rsidRPr="009D6E30">
        <w:t>brushguard</w:t>
      </w:r>
      <w:proofErr w:type="spellEnd"/>
      <w:r w:rsidRPr="009D6E30">
        <w:t xml:space="preserve"> assemblies will be required.  The purpose is to reduce or eliminate the transportation of noxious weeds, which is required by Federal and State regulations.</w:t>
      </w:r>
      <w:r>
        <w:t xml:space="preserve"> Construction equipment shall be inspected on a trailer prior to offloading the equipment.  Contractor </w:t>
      </w:r>
      <w:proofErr w:type="gramStart"/>
      <w:r>
        <w:t>shall</w:t>
      </w:r>
      <w:proofErr w:type="gramEnd"/>
      <w:r>
        <w:t xml:space="preserve"> give the </w:t>
      </w:r>
      <w:r w:rsidR="00D16DBA">
        <w:t>Forest Service</w:t>
      </w:r>
      <w:r>
        <w:t xml:space="preserve"> a minimum of 72 hours </w:t>
      </w:r>
      <w:r w:rsidR="00D16DBA">
        <w:t xml:space="preserve">(3 </w:t>
      </w:r>
      <w:r>
        <w:t>business day</w:t>
      </w:r>
      <w:r w:rsidR="00D16DBA">
        <w:t>s)</w:t>
      </w:r>
      <w:r>
        <w:t xml:space="preserve"> notice prior to needing inspection.</w:t>
      </w:r>
    </w:p>
    <w:p w14:paraId="00B89AA1" w14:textId="6074140E" w:rsidR="00957B40" w:rsidRPr="00E00186" w:rsidRDefault="00957B40" w:rsidP="00957B40">
      <w:pPr>
        <w:pStyle w:val="PR2"/>
        <w:rPr>
          <w:bCs/>
        </w:rPr>
      </w:pPr>
      <w:r w:rsidRPr="00E00186">
        <w:rPr>
          <w:bCs/>
        </w:rPr>
        <w:t xml:space="preserve">Utilities are not available at the site for construction </w:t>
      </w:r>
      <w:proofErr w:type="gramStart"/>
      <w:r w:rsidRPr="00E00186">
        <w:rPr>
          <w:bCs/>
        </w:rPr>
        <w:t>purposes</w:t>
      </w:r>
      <w:r w:rsidR="00D16DBA">
        <w:rPr>
          <w:bCs/>
        </w:rPr>
        <w:t>,</w:t>
      </w:r>
      <w:proofErr w:type="gramEnd"/>
      <w:r w:rsidR="00D16DBA">
        <w:rPr>
          <w:bCs/>
        </w:rPr>
        <w:t xml:space="preserve"> however potable water may be available on site</w:t>
      </w:r>
      <w:r w:rsidRPr="00E00186">
        <w:rPr>
          <w:bCs/>
        </w:rPr>
        <w:t>.</w:t>
      </w:r>
    </w:p>
    <w:p w14:paraId="4510BC60" w14:textId="0A35332E" w:rsidR="00957B40" w:rsidRDefault="00957B40" w:rsidP="00957B40">
      <w:pPr>
        <w:pStyle w:val="PR2"/>
        <w:rPr>
          <w:bCs/>
        </w:rPr>
      </w:pPr>
      <w:r w:rsidRPr="00E00186">
        <w:rPr>
          <w:bCs/>
        </w:rPr>
        <w:t>Vault toilet facilities are available at the site</w:t>
      </w:r>
      <w:r>
        <w:rPr>
          <w:bCs/>
        </w:rPr>
        <w:t xml:space="preserve"> for contractor use</w:t>
      </w:r>
      <w:r w:rsidR="00B2592F">
        <w:rPr>
          <w:bCs/>
        </w:rPr>
        <w:t xml:space="preserve">, and if used </w:t>
      </w:r>
      <w:r w:rsidR="00D16DBA">
        <w:rPr>
          <w:bCs/>
        </w:rPr>
        <w:t xml:space="preserve">shall </w:t>
      </w:r>
      <w:r>
        <w:rPr>
          <w:bCs/>
        </w:rPr>
        <w:t>be cleaned</w:t>
      </w:r>
      <w:r w:rsidR="00B2592F">
        <w:rPr>
          <w:bCs/>
        </w:rPr>
        <w:t xml:space="preserve"> and </w:t>
      </w:r>
      <w:r>
        <w:rPr>
          <w:bCs/>
        </w:rPr>
        <w:t>pumped at the end of the construction at the expense of the Contractor.</w:t>
      </w:r>
    </w:p>
    <w:p w14:paraId="564A65CF" w14:textId="50999452" w:rsidR="00D16DBA" w:rsidRPr="00E00186" w:rsidRDefault="00D16DBA" w:rsidP="00957B40">
      <w:pPr>
        <w:pStyle w:val="PR2"/>
        <w:rPr>
          <w:bCs/>
        </w:rPr>
      </w:pPr>
      <w:r>
        <w:rPr>
          <w:bCs/>
        </w:rPr>
        <w:t>Trash/dumpster service will not be available during construction and Contractor will be responsible for removal of all trash and personal waste</w:t>
      </w:r>
      <w:r w:rsidR="004A1A47">
        <w:rPr>
          <w:bCs/>
        </w:rPr>
        <w:t>.</w:t>
      </w:r>
    </w:p>
    <w:p w14:paraId="2262E19E" w14:textId="77777777" w:rsidR="00690BAF" w:rsidRPr="009D6E30" w:rsidRDefault="00690BAF" w:rsidP="00690BAF">
      <w:pPr>
        <w:pStyle w:val="ART"/>
      </w:pPr>
      <w:r w:rsidRPr="009D6E30">
        <w:t>WORK CAMPS, STAGING AND STORAGE AREAS</w:t>
      </w:r>
    </w:p>
    <w:p w14:paraId="46762EF5" w14:textId="6DE79A7D" w:rsidR="00690BAF" w:rsidRDefault="00690BAF" w:rsidP="00690BAF">
      <w:pPr>
        <w:pStyle w:val="PR1"/>
      </w:pPr>
      <w:r w:rsidRPr="009D6E30">
        <w:lastRenderedPageBreak/>
        <w:t xml:space="preserve">Areas for staging operations and storage of materials shall be approved by the </w:t>
      </w:r>
      <w:r>
        <w:t>Forest Service</w:t>
      </w:r>
      <w:r w:rsidRPr="009D6E30">
        <w:t xml:space="preserve">.  The Contractor must request approval from the </w:t>
      </w:r>
      <w:r>
        <w:t>Forest Service</w:t>
      </w:r>
      <w:r w:rsidRPr="009D6E30">
        <w:t xml:space="preserve"> to stage trailers (work </w:t>
      </w:r>
      <w:r w:rsidRPr="00E00186">
        <w:rPr>
          <w:bCs/>
        </w:rPr>
        <w:t>or housing)</w:t>
      </w:r>
      <w:r w:rsidRPr="009D6E30">
        <w:t xml:space="preserve"> on site.</w:t>
      </w:r>
    </w:p>
    <w:p w14:paraId="3EF44E90" w14:textId="10F9BB60" w:rsidR="00690BAF" w:rsidRPr="009D6E30" w:rsidRDefault="00690BAF" w:rsidP="00690BAF">
      <w:pPr>
        <w:pStyle w:val="PR1"/>
      </w:pPr>
      <w:r>
        <w:t xml:space="preserve">Camping will be allowed onsite </w:t>
      </w:r>
      <w:proofErr w:type="gramStart"/>
      <w:r>
        <w:t>per</w:t>
      </w:r>
      <w:proofErr w:type="gramEnd"/>
      <w:r>
        <w:t xml:space="preserve"> Forest Service approval.</w:t>
      </w:r>
    </w:p>
    <w:p w14:paraId="3D76B0D2" w14:textId="77777777" w:rsidR="00690BAF" w:rsidRPr="009D6E30" w:rsidRDefault="00690BAF" w:rsidP="00690BAF">
      <w:pPr>
        <w:pStyle w:val="ART"/>
      </w:pPr>
      <w:r w:rsidRPr="009D6E30">
        <w:t>INSPECTION OF WORKSITE</w:t>
      </w:r>
    </w:p>
    <w:p w14:paraId="0D6A3F36" w14:textId="2BC809AE" w:rsidR="00690BAF" w:rsidRPr="009D6E30" w:rsidRDefault="00690BAF" w:rsidP="00690BAF">
      <w:pPr>
        <w:pStyle w:val="PR1"/>
      </w:pPr>
      <w:r>
        <w:t xml:space="preserve">The contractor </w:t>
      </w:r>
      <w:r w:rsidR="002C3A1A">
        <w:t xml:space="preserve">is responsible for </w:t>
      </w:r>
      <w:r>
        <w:t>tak</w:t>
      </w:r>
      <w:r w:rsidR="002C3A1A">
        <w:t xml:space="preserve">ing </w:t>
      </w:r>
      <w:r>
        <w:t xml:space="preserve">the necessary steps to </w:t>
      </w:r>
      <w:r w:rsidR="00B2592F">
        <w:t>accurately inspect</w:t>
      </w:r>
      <w:r w:rsidR="002C3A1A">
        <w:t xml:space="preserve">, </w:t>
      </w:r>
      <w:r>
        <w:t xml:space="preserve">investigate </w:t>
      </w:r>
      <w:r w:rsidR="002C3A1A">
        <w:t xml:space="preserve">and verify </w:t>
      </w:r>
      <w:r>
        <w:t xml:space="preserve">the general </w:t>
      </w:r>
      <w:r w:rsidR="00B2592F">
        <w:t xml:space="preserve">project </w:t>
      </w:r>
      <w:r w:rsidR="002C3A1A">
        <w:t xml:space="preserve">details and </w:t>
      </w:r>
      <w:r w:rsidR="00B2592F">
        <w:t xml:space="preserve">quantities </w:t>
      </w:r>
      <w:r w:rsidR="002C3A1A">
        <w:t xml:space="preserve">presented in this Scope of Work </w:t>
      </w:r>
      <w:r>
        <w:t>that can affect the work or its cost</w:t>
      </w:r>
      <w:r w:rsidR="002C3A1A">
        <w:t xml:space="preserve"> without additional expenses to the Government</w:t>
      </w:r>
      <w:r>
        <w:t>.</w:t>
      </w:r>
    </w:p>
    <w:p w14:paraId="297D1657" w14:textId="77777777" w:rsidR="00690BAF" w:rsidRPr="009D6E30" w:rsidRDefault="00690BAF" w:rsidP="00690BAF">
      <w:pPr>
        <w:pStyle w:val="ART"/>
      </w:pPr>
      <w:r w:rsidRPr="009D6E30">
        <w:t>START DATE</w:t>
      </w:r>
    </w:p>
    <w:p w14:paraId="3ECEC353" w14:textId="3D588E12" w:rsidR="00690BAF" w:rsidRPr="009D6E30" w:rsidRDefault="00690BAF" w:rsidP="00690BAF">
      <w:pPr>
        <w:pStyle w:val="PR1"/>
      </w:pPr>
      <w:r>
        <w:t>September 9</w:t>
      </w:r>
      <w:r w:rsidRPr="00690BAF">
        <w:rPr>
          <w:vertAlign w:val="superscript"/>
        </w:rPr>
        <w:t>th</w:t>
      </w:r>
      <w:r>
        <w:t>, 2026</w:t>
      </w:r>
    </w:p>
    <w:p w14:paraId="1D281814" w14:textId="77777777" w:rsidR="00690BAF" w:rsidRPr="009D6E30" w:rsidRDefault="00690BAF" w:rsidP="00690BAF">
      <w:pPr>
        <w:pStyle w:val="ART"/>
      </w:pPr>
      <w:r w:rsidRPr="009D6E30">
        <w:t>CONTRACT TIME</w:t>
      </w:r>
    </w:p>
    <w:p w14:paraId="26307156" w14:textId="27D56ED1" w:rsidR="00690BAF" w:rsidRPr="009D6E30" w:rsidRDefault="00690BAF" w:rsidP="00690BAF">
      <w:pPr>
        <w:pStyle w:val="PR1"/>
      </w:pPr>
      <w:r w:rsidRPr="009D6E30">
        <w:t>Base Bid</w:t>
      </w:r>
      <w:r>
        <w:t>/Optional Items (if award</w:t>
      </w:r>
      <w:r w:rsidR="009E5424">
        <w:t>e</w:t>
      </w:r>
      <w:r>
        <w:t>d)</w:t>
      </w:r>
      <w:r w:rsidRPr="009D6E30">
        <w:t xml:space="preserve">: </w:t>
      </w:r>
      <w:r>
        <w:t>30</w:t>
      </w:r>
      <w:r w:rsidRPr="009D6E30">
        <w:t xml:space="preserve"> Calendar Days</w:t>
      </w:r>
    </w:p>
    <w:p w14:paraId="2B78C151" w14:textId="63268D14" w:rsidR="00690BAF" w:rsidRPr="009D6E30" w:rsidRDefault="00690BAF" w:rsidP="00690BAF">
      <w:pPr>
        <w:pStyle w:val="PR1"/>
      </w:pPr>
      <w:r>
        <w:t>Other</w:t>
      </w:r>
      <w:r w:rsidRPr="009D6E30">
        <w:t xml:space="preserve"> </w:t>
      </w:r>
    </w:p>
    <w:p w14:paraId="4404AC49" w14:textId="77777777" w:rsidR="009F416E" w:rsidRDefault="009F416E" w:rsidP="00690BAF">
      <w:pPr>
        <w:pStyle w:val="ART"/>
      </w:pPr>
    </w:p>
    <w:sectPr w:rsidR="009F416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C308A850"/>
    <w:lvl w:ilvl="0">
      <w:start w:val="1"/>
      <w:numFmt w:val="decimal"/>
      <w:lvlRestart w:val="0"/>
      <w:pStyle w:val="PRT"/>
      <w:suff w:val="nothing"/>
      <w:lvlText w:val="PART %1 - "/>
      <w:lvlJc w:val="left"/>
      <w:pPr>
        <w:ind w:left="0" w:firstLine="0"/>
      </w:pPr>
      <w:rPr>
        <w:sz w:val="24"/>
        <w:szCs w:val="24"/>
      </w:rPr>
    </w:lvl>
    <w:lvl w:ilvl="1">
      <w:numFmt w:val="decimal"/>
      <w:suff w:val="nothing"/>
      <w:lvlText w:val="SCHEDULE %2 - "/>
      <w:lvlJc w:val="left"/>
      <w:pPr>
        <w:ind w:left="0" w:firstLine="0"/>
      </w:pPr>
    </w:lvl>
    <w:lvl w:ilvl="2">
      <w:numFmt w:val="decimal"/>
      <w:suff w:val="nothing"/>
      <w:lvlText w:val="PRODUCT DATA SHEET %3 - "/>
      <w:lvlJc w:val="left"/>
      <w:pPr>
        <w:ind w:left="0" w:firstLine="0"/>
      </w:pPr>
    </w:lvl>
    <w:lvl w:ilvl="3">
      <w:start w:val="1"/>
      <w:numFmt w:val="decimal"/>
      <w:pStyle w:val="ART"/>
      <w:lvlText w:val="%1.%4"/>
      <w:lvlJc w:val="left"/>
      <w:pPr>
        <w:tabs>
          <w:tab w:val="num" w:pos="864"/>
        </w:tabs>
        <w:ind w:left="864" w:hanging="864"/>
      </w:pPr>
    </w:lvl>
    <w:lvl w:ilvl="4">
      <w:start w:val="1"/>
      <w:numFmt w:val="upperLetter"/>
      <w:pStyle w:val="PR1"/>
      <w:lvlText w:val="%5."/>
      <w:lvlJc w:val="left"/>
      <w:pPr>
        <w:tabs>
          <w:tab w:val="num" w:pos="864"/>
        </w:tabs>
        <w:ind w:left="864" w:hanging="576"/>
      </w:pPr>
    </w:lvl>
    <w:lvl w:ilvl="5">
      <w:start w:val="1"/>
      <w:numFmt w:val="decimal"/>
      <w:pStyle w:val="PR2"/>
      <w:lvlText w:val="%6."/>
      <w:lvlJc w:val="left"/>
      <w:pPr>
        <w:tabs>
          <w:tab w:val="num" w:pos="4626"/>
        </w:tabs>
        <w:ind w:left="4626" w:hanging="576"/>
      </w:pPr>
    </w:lvl>
    <w:lvl w:ilvl="6">
      <w:start w:val="1"/>
      <w:numFmt w:val="lowerLetter"/>
      <w:pStyle w:val="PR3"/>
      <w:lvlText w:val="%7."/>
      <w:lvlJc w:val="left"/>
      <w:pPr>
        <w:tabs>
          <w:tab w:val="num" w:pos="2016"/>
        </w:tabs>
        <w:ind w:left="2016" w:hanging="576"/>
      </w:pPr>
    </w:lvl>
    <w:lvl w:ilvl="7">
      <w:start w:val="1"/>
      <w:numFmt w:val="decimal"/>
      <w:pStyle w:val="PR4"/>
      <w:lvlText w:val="%8)"/>
      <w:lvlJc w:val="left"/>
      <w:pPr>
        <w:tabs>
          <w:tab w:val="num" w:pos="2592"/>
        </w:tabs>
        <w:ind w:left="2592" w:hanging="576"/>
      </w:pPr>
    </w:lvl>
    <w:lvl w:ilvl="8">
      <w:start w:val="1"/>
      <w:numFmt w:val="lowerLetter"/>
      <w:pStyle w:val="PR5"/>
      <w:lvlText w:val="%9)"/>
      <w:lvlJc w:val="left"/>
      <w:pPr>
        <w:tabs>
          <w:tab w:val="num" w:pos="3168"/>
        </w:tabs>
        <w:ind w:left="3168" w:hanging="576"/>
      </w:pPr>
    </w:lvl>
  </w:abstractNum>
  <w:num w:numId="1" w16cid:durableId="128783942">
    <w:abstractNumId w:val="0"/>
  </w:num>
  <w:num w:numId="2" w16cid:durableId="279268445">
    <w:abstractNumId w:val="0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124299196">
    <w:abstractNumId w:val="0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7B40"/>
    <w:rsid w:val="000A2A99"/>
    <w:rsid w:val="000C54D4"/>
    <w:rsid w:val="002344E0"/>
    <w:rsid w:val="002C3A1A"/>
    <w:rsid w:val="003A399F"/>
    <w:rsid w:val="00415270"/>
    <w:rsid w:val="00422BF2"/>
    <w:rsid w:val="00435021"/>
    <w:rsid w:val="004A1A47"/>
    <w:rsid w:val="00533D3C"/>
    <w:rsid w:val="005906FF"/>
    <w:rsid w:val="0059413E"/>
    <w:rsid w:val="005D6D00"/>
    <w:rsid w:val="00614B0D"/>
    <w:rsid w:val="00690BAF"/>
    <w:rsid w:val="006F4F70"/>
    <w:rsid w:val="00780F62"/>
    <w:rsid w:val="007952B6"/>
    <w:rsid w:val="007967D0"/>
    <w:rsid w:val="008426D5"/>
    <w:rsid w:val="008A7A42"/>
    <w:rsid w:val="008E33EB"/>
    <w:rsid w:val="009076B5"/>
    <w:rsid w:val="00957B40"/>
    <w:rsid w:val="009D36DE"/>
    <w:rsid w:val="009E5424"/>
    <w:rsid w:val="009F416E"/>
    <w:rsid w:val="00AE63A8"/>
    <w:rsid w:val="00B2592F"/>
    <w:rsid w:val="00B516AA"/>
    <w:rsid w:val="00BC3A6D"/>
    <w:rsid w:val="00BC433F"/>
    <w:rsid w:val="00BC4AFD"/>
    <w:rsid w:val="00CC44A9"/>
    <w:rsid w:val="00D02374"/>
    <w:rsid w:val="00D16DBA"/>
    <w:rsid w:val="00D54875"/>
    <w:rsid w:val="00DE294C"/>
    <w:rsid w:val="00E42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DB6F8B"/>
  <w15:chartTrackingRefBased/>
  <w15:docId w15:val="{67EA87D5-ACCF-49F6-B20C-3544AECB66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7B40"/>
    <w:pPr>
      <w:spacing w:after="0" w:line="240" w:lineRule="auto"/>
    </w:pPr>
    <w:rPr>
      <w:rFonts w:ascii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57B4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57B4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57B4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57B4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57B4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57B4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57B4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57B4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57B4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57B4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57B4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57B4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57B4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57B4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57B4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57B4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57B4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57B4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57B4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57B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57B4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57B4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57B4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57B4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57B4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57B4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57B4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57B4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57B40"/>
    <w:rPr>
      <w:b/>
      <w:bCs/>
      <w:smallCaps/>
      <w:color w:val="0F4761" w:themeColor="accent1" w:themeShade="BF"/>
      <w:spacing w:val="5"/>
    </w:rPr>
  </w:style>
  <w:style w:type="paragraph" w:customStyle="1" w:styleId="SCT">
    <w:name w:val="SCT"/>
    <w:basedOn w:val="Normal"/>
    <w:next w:val="PRT"/>
    <w:link w:val="SCTChar"/>
    <w:qFormat/>
    <w:rsid w:val="00957B40"/>
    <w:pPr>
      <w:suppressAutoHyphens/>
      <w:contextualSpacing/>
      <w:jc w:val="both"/>
    </w:pPr>
  </w:style>
  <w:style w:type="character" w:customStyle="1" w:styleId="SCTChar">
    <w:name w:val="SCT Char"/>
    <w:basedOn w:val="DefaultParagraphFont"/>
    <w:link w:val="SCT"/>
    <w:rsid w:val="00957B40"/>
    <w:rPr>
      <w:rFonts w:ascii="Times New Roman" w:hAnsi="Times New Roman" w:cs="Times New Roman"/>
      <w:kern w:val="0"/>
      <w14:ligatures w14:val="none"/>
    </w:rPr>
  </w:style>
  <w:style w:type="paragraph" w:customStyle="1" w:styleId="PRT">
    <w:name w:val="PRT"/>
    <w:basedOn w:val="Normal"/>
    <w:next w:val="ART"/>
    <w:qFormat/>
    <w:rsid w:val="00957B40"/>
    <w:pPr>
      <w:numPr>
        <w:numId w:val="1"/>
      </w:numPr>
      <w:suppressAutoHyphens/>
      <w:spacing w:before="320"/>
    </w:pPr>
  </w:style>
  <w:style w:type="paragraph" w:customStyle="1" w:styleId="ART">
    <w:name w:val="ART"/>
    <w:basedOn w:val="Normal"/>
    <w:next w:val="PR1"/>
    <w:link w:val="ARTChar"/>
    <w:qFormat/>
    <w:rsid w:val="00957B40"/>
    <w:pPr>
      <w:numPr>
        <w:ilvl w:val="3"/>
        <w:numId w:val="1"/>
      </w:numPr>
      <w:suppressAutoHyphens/>
      <w:spacing w:before="320"/>
      <w:jc w:val="both"/>
    </w:pPr>
  </w:style>
  <w:style w:type="paragraph" w:customStyle="1" w:styleId="PR1">
    <w:name w:val="PR1"/>
    <w:basedOn w:val="Normal"/>
    <w:link w:val="PR1Char"/>
    <w:qFormat/>
    <w:rsid w:val="00957B40"/>
    <w:pPr>
      <w:numPr>
        <w:ilvl w:val="4"/>
        <w:numId w:val="1"/>
      </w:numPr>
      <w:suppressAutoHyphens/>
      <w:spacing w:before="160"/>
      <w:jc w:val="both"/>
    </w:pPr>
  </w:style>
  <w:style w:type="character" w:customStyle="1" w:styleId="PR1Char">
    <w:name w:val="PR1 Char"/>
    <w:basedOn w:val="DefaultParagraphFont"/>
    <w:link w:val="PR1"/>
    <w:rsid w:val="00957B40"/>
    <w:rPr>
      <w:rFonts w:ascii="Times New Roman" w:hAnsi="Times New Roman" w:cs="Times New Roman"/>
      <w:kern w:val="0"/>
      <w14:ligatures w14:val="none"/>
    </w:rPr>
  </w:style>
  <w:style w:type="paragraph" w:customStyle="1" w:styleId="PR3">
    <w:name w:val="PR3"/>
    <w:basedOn w:val="Normal"/>
    <w:link w:val="PR3Char"/>
    <w:qFormat/>
    <w:rsid w:val="00957B40"/>
    <w:pPr>
      <w:numPr>
        <w:ilvl w:val="6"/>
        <w:numId w:val="1"/>
      </w:numPr>
      <w:suppressAutoHyphens/>
      <w:spacing w:before="160"/>
      <w:contextualSpacing/>
      <w:jc w:val="both"/>
    </w:pPr>
  </w:style>
  <w:style w:type="paragraph" w:customStyle="1" w:styleId="PR4">
    <w:name w:val="PR4"/>
    <w:basedOn w:val="Normal"/>
    <w:qFormat/>
    <w:rsid w:val="00957B40"/>
    <w:pPr>
      <w:numPr>
        <w:ilvl w:val="7"/>
        <w:numId w:val="1"/>
      </w:numPr>
      <w:suppressAutoHyphens/>
      <w:spacing w:before="160"/>
      <w:contextualSpacing/>
      <w:jc w:val="both"/>
    </w:pPr>
  </w:style>
  <w:style w:type="paragraph" w:customStyle="1" w:styleId="PR5">
    <w:name w:val="PR5"/>
    <w:basedOn w:val="Normal"/>
    <w:qFormat/>
    <w:rsid w:val="00957B40"/>
    <w:pPr>
      <w:numPr>
        <w:ilvl w:val="8"/>
        <w:numId w:val="1"/>
      </w:numPr>
      <w:suppressAutoHyphens/>
      <w:spacing w:before="160"/>
      <w:contextualSpacing/>
      <w:jc w:val="both"/>
    </w:pPr>
  </w:style>
  <w:style w:type="paragraph" w:customStyle="1" w:styleId="PR2">
    <w:name w:val="PR2"/>
    <w:basedOn w:val="Normal"/>
    <w:qFormat/>
    <w:rsid w:val="00957B40"/>
    <w:pPr>
      <w:numPr>
        <w:ilvl w:val="5"/>
        <w:numId w:val="1"/>
      </w:numPr>
      <w:tabs>
        <w:tab w:val="clear" w:pos="4626"/>
        <w:tab w:val="num" w:pos="1440"/>
      </w:tabs>
      <w:suppressAutoHyphens/>
      <w:spacing w:before="160"/>
      <w:ind w:left="1440"/>
      <w:contextualSpacing/>
      <w:jc w:val="both"/>
      <w:outlineLvl w:val="3"/>
    </w:pPr>
  </w:style>
  <w:style w:type="character" w:customStyle="1" w:styleId="ARTChar">
    <w:name w:val="ART Char"/>
    <w:link w:val="ART"/>
    <w:locked/>
    <w:rsid w:val="00957B40"/>
    <w:rPr>
      <w:rFonts w:ascii="Times New Roman" w:hAnsi="Times New Roman" w:cs="Times New Roman"/>
      <w:kern w:val="0"/>
      <w14:ligatures w14:val="none"/>
    </w:rPr>
  </w:style>
  <w:style w:type="character" w:customStyle="1" w:styleId="PR3Char">
    <w:name w:val="PR3 Char"/>
    <w:link w:val="PR3"/>
    <w:rsid w:val="00957B40"/>
    <w:rPr>
      <w:rFonts w:ascii="Times New Roman" w:hAnsi="Times New Roman" w:cs="Times New Roman"/>
      <w:kern w:val="0"/>
      <w14:ligatures w14:val="none"/>
    </w:rPr>
  </w:style>
  <w:style w:type="paragraph" w:styleId="Revision">
    <w:name w:val="Revision"/>
    <w:hidden/>
    <w:uiPriority w:val="99"/>
    <w:semiHidden/>
    <w:rsid w:val="007952B6"/>
    <w:pPr>
      <w:spacing w:after="0" w:line="240" w:lineRule="auto"/>
    </w:pPr>
    <w:rPr>
      <w:rFonts w:ascii="Times New Roman" w:hAnsi="Times New Roman" w:cs="Times New Roman"/>
      <w:kern w:val="0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7952B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952B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952B6"/>
    <w:rPr>
      <w:rFonts w:ascii="Times New Roman" w:hAnsi="Times New Roman" w:cs="Times New Roman"/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952B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952B6"/>
    <w:rPr>
      <w:rFonts w:ascii="Times New Roman" w:hAnsi="Times New Roman" w:cs="Times New Roman"/>
      <w:b/>
      <w:b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3</Pages>
  <Words>707</Words>
  <Characters>4031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Ross, Mike - FS, CO</dc:creator>
  <cp:keywords/>
  <dc:description/>
  <cp:lastModifiedBy>Ross, Mike - FS, CO</cp:lastModifiedBy>
  <cp:revision>4</cp:revision>
  <cp:lastPrinted>2026-06-09T20:13:00Z</cp:lastPrinted>
  <dcterms:created xsi:type="dcterms:W3CDTF">2026-06-09T22:17:00Z</dcterms:created>
  <dcterms:modified xsi:type="dcterms:W3CDTF">2026-06-10T14:21:00Z</dcterms:modified>
</cp:coreProperties>
</file>